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176" w:rsidRPr="004D5176" w:rsidRDefault="004D5176" w:rsidP="004D5176">
      <w:pPr>
        <w:spacing w:after="0"/>
        <w:contextualSpacing/>
        <w:jc w:val="center"/>
        <w:rPr>
          <w:rFonts w:ascii="TH SarabunPSK" w:eastAsia="Times New Roman" w:hAnsi="TH SarabunPSK" w:cs="TH SarabunPSK"/>
          <w:b/>
          <w:bCs/>
          <w:sz w:val="40"/>
          <w:szCs w:val="40"/>
        </w:rPr>
      </w:pPr>
      <w:bookmarkStart w:id="0" w:name="_GoBack"/>
      <w:bookmarkEnd w:id="0"/>
      <w:r w:rsidRPr="004D5176">
        <w:rPr>
          <w:rFonts w:ascii="TH SarabunPSK" w:eastAsia="Times New Roman" w:hAnsi="TH SarabunPSK" w:cs="TH SarabunPSK" w:hint="cs"/>
          <w:b/>
          <w:bCs/>
          <w:sz w:val="40"/>
          <w:szCs w:val="40"/>
          <w:cs/>
        </w:rPr>
        <w:t>บทที่ 3</w:t>
      </w:r>
    </w:p>
    <w:p w:rsidR="004D5176" w:rsidRPr="004D5176" w:rsidRDefault="004D5176" w:rsidP="004D5176">
      <w:pPr>
        <w:spacing w:after="0"/>
        <w:contextualSpacing/>
        <w:jc w:val="center"/>
        <w:rPr>
          <w:rFonts w:ascii="TH SarabunPSK" w:eastAsia="Times New Roman" w:hAnsi="TH SarabunPSK" w:cs="TH SarabunPSK"/>
          <w:b/>
          <w:bCs/>
          <w:sz w:val="40"/>
          <w:szCs w:val="40"/>
        </w:rPr>
      </w:pPr>
      <w:r w:rsidRPr="004D5176">
        <w:rPr>
          <w:rFonts w:ascii="TH SarabunPSK" w:eastAsia="Times New Roman" w:hAnsi="TH SarabunPSK" w:cs="TH SarabunPSK" w:hint="cs"/>
          <w:b/>
          <w:bCs/>
          <w:sz w:val="40"/>
          <w:szCs w:val="40"/>
          <w:cs/>
        </w:rPr>
        <w:t>ส่วนสรุปผลการประเมิน และทิศทางการพัฒนา</w:t>
      </w:r>
    </w:p>
    <w:p w:rsidR="004D5176" w:rsidRPr="004D5176" w:rsidRDefault="004D5176" w:rsidP="004D5176">
      <w:pPr>
        <w:spacing w:after="0"/>
        <w:contextualSpacing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D517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สรุปผลการประเมิน</w:t>
      </w:r>
    </w:p>
    <w:p w:rsidR="004D5176" w:rsidRPr="004D5176" w:rsidRDefault="004D5176" w:rsidP="004D5176">
      <w:pPr>
        <w:spacing w:after="0"/>
        <w:contextualSpacing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tbl>
      <w:tblPr>
        <w:tblW w:w="8789" w:type="dxa"/>
        <w:tblInd w:w="108" w:type="dxa"/>
        <w:tblLook w:val="04A0" w:firstRow="1" w:lastRow="0" w:firstColumn="1" w:lastColumn="0" w:noHBand="0" w:noVBand="1"/>
      </w:tblPr>
      <w:tblGrid>
        <w:gridCol w:w="3828"/>
        <w:gridCol w:w="1050"/>
        <w:gridCol w:w="963"/>
        <w:gridCol w:w="1308"/>
        <w:gridCol w:w="1640"/>
      </w:tblGrid>
      <w:tr w:rsidR="004D5176" w:rsidRPr="004D5176" w:rsidTr="00CF7E87">
        <w:trPr>
          <w:trHeight w:val="480"/>
          <w:tblHeader/>
        </w:trPr>
        <w:tc>
          <w:tcPr>
            <w:tcW w:w="878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D5176" w:rsidRPr="004D5176" w:rsidRDefault="004D5176" w:rsidP="004D5176">
            <w:pPr>
              <w:spacing w:after="0" w:line="240" w:lineRule="auto"/>
              <w:ind w:left="-108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D517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ตาราง</w:t>
            </w:r>
            <w:r w:rsidRPr="004D517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ที่ 26 ผลการประเมินรายตัวบ่งชี้ตามองค์ประกอบคุณภาพ</w:t>
            </w:r>
          </w:p>
        </w:tc>
      </w:tr>
      <w:tr w:rsidR="004D5176" w:rsidRPr="004D5176" w:rsidTr="00CF7E87">
        <w:trPr>
          <w:trHeight w:val="73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176" w:rsidRPr="004D5176" w:rsidRDefault="004D5176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4D517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ตัวบ่งชี้คุณภาพ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176" w:rsidRPr="004D5176" w:rsidRDefault="004D5176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4D517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176" w:rsidRPr="004D5176" w:rsidRDefault="004D5176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4D517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76" w:rsidRPr="004D5176" w:rsidRDefault="004D5176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4D517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คะแนนประเมินของ</w:t>
            </w:r>
            <w:r w:rsidRPr="004D5176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คณะ........</w:t>
            </w:r>
          </w:p>
        </w:tc>
      </w:tr>
      <w:tr w:rsidR="004D5176" w:rsidRPr="004D5176" w:rsidTr="00CF7E87">
        <w:trPr>
          <w:trHeight w:val="56"/>
          <w:tblHeader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176" w:rsidRPr="004D5176" w:rsidRDefault="004D5176" w:rsidP="004D517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176" w:rsidRPr="004D5176" w:rsidRDefault="004D5176" w:rsidP="004D517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176" w:rsidRPr="004D5176" w:rsidRDefault="004D5176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4D517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ตัวตั้ง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76" w:rsidRPr="004D5176" w:rsidRDefault="004D5176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4D517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ผลลัพธ์</w:t>
            </w:r>
            <w:r w:rsidRPr="004D517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(% </w:t>
            </w:r>
            <w:r w:rsidRPr="004D517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หรือสัดส่วน)</w:t>
            </w: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176" w:rsidRPr="004D5176" w:rsidRDefault="004D5176" w:rsidP="004D517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4D5176" w:rsidRPr="004D5176" w:rsidTr="00CF7E87">
        <w:trPr>
          <w:trHeight w:val="170"/>
          <w:tblHeader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176" w:rsidRPr="004D5176" w:rsidRDefault="004D5176" w:rsidP="004D517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176" w:rsidRPr="004D5176" w:rsidRDefault="004D5176" w:rsidP="004D517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176" w:rsidRPr="004D5176" w:rsidRDefault="004D5176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4D517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ตัวหาร</w:t>
            </w: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176" w:rsidRPr="004D5176" w:rsidRDefault="004D5176" w:rsidP="004D517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176" w:rsidRPr="004D5176" w:rsidRDefault="004D5176" w:rsidP="004D517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4D5176" w:rsidRPr="004D5176" w:rsidTr="00CF7E87">
        <w:trPr>
          <w:trHeight w:val="267"/>
        </w:trPr>
        <w:tc>
          <w:tcPr>
            <w:tcW w:w="8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176" w:rsidRPr="004D5176" w:rsidRDefault="004D5176" w:rsidP="004D517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4D517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องค์ประกอบที่ </w:t>
            </w:r>
            <w:r w:rsidRPr="004D5176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1 การผลิตบัณฑิต</w:t>
            </w:r>
          </w:p>
        </w:tc>
      </w:tr>
      <w:tr w:rsidR="004D5176" w:rsidRPr="004D5176" w:rsidTr="00CF7E87">
        <w:trPr>
          <w:trHeight w:val="141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176" w:rsidRPr="004D5176" w:rsidRDefault="004D5176" w:rsidP="004D517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4D5176">
              <w:rPr>
                <w:rFonts w:ascii="TH SarabunPSK" w:eastAsia="Times New Roman" w:hAnsi="TH SarabunPSK" w:cs="TH SarabunPSK"/>
                <w:sz w:val="28"/>
                <w:cs/>
              </w:rPr>
              <w:t>ตัวบ่งชี้</w:t>
            </w:r>
            <w:r w:rsidRPr="004D517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4D5176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Pr="004D5176">
              <w:rPr>
                <w:rFonts w:ascii="TH SarabunPSK" w:eastAsia="Times New Roman" w:hAnsi="TH SarabunPSK" w:cs="TH SarabunPSK"/>
                <w:sz w:val="28"/>
              </w:rPr>
              <w:t xml:space="preserve">.1 </w:t>
            </w:r>
            <w:r w:rsidRPr="004D5176">
              <w:rPr>
                <w:rFonts w:ascii="TH SarabunPSK" w:eastAsia="CordiaNew-Bold" w:hAnsi="TH SarabunPSK" w:cs="TH SarabunPSK" w:hint="cs"/>
                <w:sz w:val="28"/>
                <w:cs/>
              </w:rPr>
              <w:t>ผลการบริหารจัดการหลักสูตรโดยรวม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76" w:rsidRPr="004D5176" w:rsidRDefault="004D5176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D5176">
              <w:rPr>
                <w:rFonts w:ascii="TH SarabunPSK" w:eastAsia="Times New Roman" w:hAnsi="TH SarabunPSK" w:cs="TH SarabunPSK" w:hint="cs"/>
                <w:sz w:val="28"/>
                <w:cs/>
              </w:rPr>
              <w:t>ผ่าน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76" w:rsidRPr="004D5176" w:rsidRDefault="001E2096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="00D20127">
              <w:rPr>
                <w:rFonts w:ascii="TH SarabunPSK" w:eastAsia="Times New Roman" w:hAnsi="TH SarabunPSK" w:cs="TH SarabunPSK"/>
                <w:sz w:val="28"/>
              </w:rPr>
              <w:t>6.58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76" w:rsidRPr="004D5176" w:rsidRDefault="004D5176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76" w:rsidRPr="004D5176" w:rsidRDefault="00610B10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3.</w:t>
            </w:r>
            <w:r w:rsidR="00D20127">
              <w:rPr>
                <w:rFonts w:ascii="TH SarabunPSK" w:eastAsia="Times New Roman" w:hAnsi="TH SarabunPSK" w:cs="TH SarabunPSK"/>
                <w:sz w:val="28"/>
              </w:rPr>
              <w:t>32</w:t>
            </w:r>
          </w:p>
        </w:tc>
      </w:tr>
      <w:tr w:rsidR="004D5176" w:rsidRPr="004D5176" w:rsidTr="00CF7E87">
        <w:trPr>
          <w:trHeight w:val="56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176" w:rsidRPr="004D5176" w:rsidRDefault="004D5176" w:rsidP="004D517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5176" w:rsidRPr="004D5176" w:rsidRDefault="004D5176" w:rsidP="004D517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76" w:rsidRPr="004D5176" w:rsidRDefault="001E2096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5</w:t>
            </w:r>
          </w:p>
        </w:tc>
        <w:tc>
          <w:tcPr>
            <w:tcW w:w="13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76" w:rsidRPr="004D5176" w:rsidRDefault="004D5176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76" w:rsidRPr="004D5176" w:rsidRDefault="004D5176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E778E" w:rsidRPr="004D5176" w:rsidTr="007E778E">
        <w:trPr>
          <w:trHeight w:val="5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78E" w:rsidRPr="004D5176" w:rsidRDefault="007E778E" w:rsidP="004D5176">
            <w:pPr>
              <w:spacing w:after="0" w:line="240" w:lineRule="auto"/>
              <w:rPr>
                <w:rFonts w:ascii="TH SarabunPSK" w:eastAsia="Calibri" w:hAnsi="TH SarabunPSK" w:cs="TH SarabunPSK"/>
                <w:kern w:val="24"/>
                <w:sz w:val="30"/>
                <w:szCs w:val="30"/>
                <w:cs/>
              </w:rPr>
            </w:pPr>
            <w:r w:rsidRPr="004D5176">
              <w:rPr>
                <w:rFonts w:ascii="TH SarabunPSK" w:eastAsia="Times New Roman" w:hAnsi="TH SarabunPSK" w:cs="TH SarabunPSK"/>
                <w:sz w:val="28"/>
                <w:cs/>
              </w:rPr>
              <w:t>ตัวบ่งชี้</w:t>
            </w:r>
            <w:r w:rsidRPr="004D517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4D5176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>
              <w:rPr>
                <w:rFonts w:ascii="TH SarabunPSK" w:eastAsia="Times New Roman" w:hAnsi="TH SarabunPSK" w:cs="TH SarabunPSK"/>
                <w:sz w:val="28"/>
              </w:rPr>
              <w:t>.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2 อาจารย์ประจำที่มีคุณวุฒิปริญญาเอก</w:t>
            </w: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78E" w:rsidRPr="004D5176" w:rsidRDefault="007E778E" w:rsidP="004D517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5.00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78E" w:rsidRPr="004D5176" w:rsidRDefault="007E778E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78E" w:rsidRPr="004D5176" w:rsidRDefault="007E778E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78E" w:rsidRPr="004D5176" w:rsidRDefault="007E778E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4.17</w:t>
            </w:r>
          </w:p>
        </w:tc>
      </w:tr>
      <w:tr w:rsidR="007E778E" w:rsidRPr="004D5176" w:rsidTr="007E778E">
        <w:trPr>
          <w:trHeight w:val="5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78E" w:rsidRPr="004D5176" w:rsidRDefault="007E778E" w:rsidP="004D5176">
            <w:pPr>
              <w:spacing w:after="0" w:line="240" w:lineRule="auto"/>
              <w:rPr>
                <w:rFonts w:ascii="TH SarabunPSK" w:eastAsia="Calibri" w:hAnsi="TH SarabunPSK" w:cs="TH SarabunPSK"/>
                <w:kern w:val="24"/>
                <w:sz w:val="30"/>
                <w:szCs w:val="30"/>
                <w:cs/>
              </w:rPr>
            </w:pPr>
            <w:r w:rsidRPr="004D5176">
              <w:rPr>
                <w:rFonts w:ascii="TH SarabunPSK" w:eastAsia="Times New Roman" w:hAnsi="TH SarabunPSK" w:cs="TH SarabunPSK"/>
                <w:sz w:val="28"/>
                <w:cs/>
              </w:rPr>
              <w:t>ตัวบ่งชี้</w:t>
            </w:r>
            <w:r w:rsidRPr="004D517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4D5176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>
              <w:rPr>
                <w:rFonts w:ascii="TH SarabunPSK" w:eastAsia="Times New Roman" w:hAnsi="TH SarabunPSK" w:cs="TH SarabunPSK"/>
                <w:sz w:val="28"/>
              </w:rPr>
              <w:t>.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3 อาจารย์ประจำคณะที่ดำรงตำแหน่งทางวิชาการ</w:t>
            </w: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78E" w:rsidRPr="004D5176" w:rsidRDefault="007E778E" w:rsidP="004D517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5.00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78E" w:rsidRPr="004D5176" w:rsidRDefault="007E778E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78E" w:rsidRPr="004D5176" w:rsidRDefault="007E778E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78E" w:rsidRPr="004D5176" w:rsidRDefault="007E778E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4.17</w:t>
            </w:r>
          </w:p>
        </w:tc>
      </w:tr>
      <w:tr w:rsidR="007E778E" w:rsidRPr="004D5176" w:rsidTr="007E778E">
        <w:trPr>
          <w:trHeight w:val="5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78E" w:rsidRPr="004D5176" w:rsidRDefault="007E778E" w:rsidP="004D5176">
            <w:pPr>
              <w:spacing w:after="0" w:line="240" w:lineRule="auto"/>
              <w:rPr>
                <w:rFonts w:ascii="TH SarabunPSK" w:eastAsia="Calibri" w:hAnsi="TH SarabunPSK" w:cs="TH SarabunPSK"/>
                <w:kern w:val="24"/>
                <w:sz w:val="30"/>
                <w:szCs w:val="30"/>
                <w:cs/>
              </w:rPr>
            </w:pPr>
            <w:r w:rsidRPr="004D5176">
              <w:rPr>
                <w:rFonts w:ascii="TH SarabunPSK" w:eastAsia="Times New Roman" w:hAnsi="TH SarabunPSK" w:cs="TH SarabunPSK"/>
                <w:sz w:val="28"/>
                <w:cs/>
              </w:rPr>
              <w:t>ตัวบ่งชี้</w:t>
            </w:r>
            <w:r w:rsidRPr="004D517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4D5176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>
              <w:rPr>
                <w:rFonts w:ascii="TH SarabunPSK" w:eastAsia="Times New Roman" w:hAnsi="TH SarabunPSK" w:cs="TH SarabunPSK"/>
                <w:sz w:val="28"/>
              </w:rPr>
              <w:t>.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4 จำนวนนักศึกษาเต็มเวลาเทียบเท่าต่อจำนวนอาจารย์ประจำ</w:t>
            </w: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78E" w:rsidRPr="004D5176" w:rsidRDefault="007E778E" w:rsidP="004D517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5.00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78E" w:rsidRPr="004D5176" w:rsidRDefault="007E778E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78E" w:rsidRPr="004D5176" w:rsidRDefault="007E778E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78E" w:rsidRPr="004D5176" w:rsidRDefault="006E4CBD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5</w:t>
            </w:r>
            <w:r w:rsidR="007E778E">
              <w:rPr>
                <w:rFonts w:ascii="TH SarabunPSK" w:eastAsia="Times New Roman" w:hAnsi="TH SarabunPSK" w:cs="TH SarabunPSK" w:hint="cs"/>
                <w:sz w:val="28"/>
                <w:cs/>
              </w:rPr>
              <w:t>.00</w:t>
            </w:r>
          </w:p>
        </w:tc>
      </w:tr>
      <w:tr w:rsidR="004D5176" w:rsidRPr="004D5176" w:rsidTr="00CF7E87">
        <w:trPr>
          <w:trHeight w:val="5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D5176" w:rsidRPr="004D5176" w:rsidRDefault="004D5176" w:rsidP="004D517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4D5176">
              <w:rPr>
                <w:rFonts w:ascii="TH SarabunPSK" w:eastAsia="Calibri" w:hAnsi="TH SarabunPSK" w:cs="TH SarabunPSK" w:hint="cs"/>
                <w:kern w:val="24"/>
                <w:sz w:val="30"/>
                <w:szCs w:val="30"/>
                <w:cs/>
              </w:rPr>
              <w:t xml:space="preserve">ตัวบ่งชี้ 1.5 </w:t>
            </w:r>
            <w:r w:rsidRPr="004D5176">
              <w:rPr>
                <w:rFonts w:ascii="TH SarabunPSK" w:eastAsia="Calibri" w:hAnsi="TH SarabunPSK" w:cs="TH SarabunPSK"/>
                <w:kern w:val="24"/>
                <w:sz w:val="30"/>
                <w:szCs w:val="30"/>
                <w:cs/>
              </w:rPr>
              <w:t>การบริการนักศึกษาระดับปริญญาตรี</w:t>
            </w: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D5176" w:rsidRPr="004D5176" w:rsidRDefault="004D5176" w:rsidP="004D517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D5176" w:rsidRPr="004D5176" w:rsidRDefault="004D5176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D5176" w:rsidRPr="004D5176" w:rsidRDefault="004D5176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D5176" w:rsidRPr="004D5176" w:rsidRDefault="004D5176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D5176" w:rsidRPr="004D5176" w:rsidTr="00CF7E87">
        <w:trPr>
          <w:trHeight w:val="5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D5176" w:rsidRPr="004D5176" w:rsidRDefault="004D5176" w:rsidP="004D5176">
            <w:pPr>
              <w:spacing w:after="0" w:line="240" w:lineRule="auto"/>
              <w:rPr>
                <w:rFonts w:ascii="TH SarabunPSK" w:eastAsia="Calibri" w:hAnsi="TH SarabunPSK" w:cs="TH SarabunPSK"/>
                <w:kern w:val="24"/>
                <w:sz w:val="30"/>
                <w:szCs w:val="30"/>
                <w:cs/>
              </w:rPr>
            </w:pPr>
            <w:r w:rsidRPr="004D5176">
              <w:rPr>
                <w:rFonts w:ascii="TH SarabunPSK" w:eastAsia="Calibri" w:hAnsi="TH SarabunPSK" w:cs="TH SarabunPSK" w:hint="cs"/>
                <w:kern w:val="24"/>
                <w:sz w:val="30"/>
                <w:szCs w:val="30"/>
                <w:cs/>
              </w:rPr>
              <w:t xml:space="preserve">ตัวบ่งชี้ 1.6 </w:t>
            </w:r>
            <w:r w:rsidRPr="004D5176">
              <w:rPr>
                <w:rFonts w:ascii="TH SarabunPSK" w:eastAsia="Calibri" w:hAnsi="TH SarabunPSK" w:cs="TH SarabunPSK"/>
                <w:kern w:val="24"/>
                <w:sz w:val="30"/>
                <w:szCs w:val="30"/>
                <w:cs/>
              </w:rPr>
              <w:t>กิจกรรมนักศึกษา</w:t>
            </w:r>
            <w:r w:rsidRPr="004D5176">
              <w:rPr>
                <w:rFonts w:ascii="TH SarabunPSK" w:hAnsi="TH SarabunPSK" w:cs="TH SarabunPSK"/>
                <w:sz w:val="30"/>
                <w:szCs w:val="30"/>
                <w:cs/>
              </w:rPr>
              <w:t>ระดับปริญญาตรี</w:t>
            </w: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D5176" w:rsidRPr="004D5176" w:rsidRDefault="004D5176" w:rsidP="004D517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D5176" w:rsidRPr="004D5176" w:rsidRDefault="004D5176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D5176" w:rsidRPr="004D5176" w:rsidRDefault="004D5176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D5176" w:rsidRPr="004D5176" w:rsidRDefault="004D5176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D5176" w:rsidRPr="004D5176" w:rsidTr="007E778E">
        <w:trPr>
          <w:trHeight w:val="56"/>
        </w:trPr>
        <w:tc>
          <w:tcPr>
            <w:tcW w:w="8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176" w:rsidRPr="004D5176" w:rsidRDefault="004D5176" w:rsidP="004D517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4D517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องค์ประกอบที่ </w:t>
            </w:r>
            <w:r w:rsidRPr="004D5176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2 การวิจัย</w:t>
            </w:r>
          </w:p>
        </w:tc>
      </w:tr>
      <w:tr w:rsidR="001E2096" w:rsidRPr="004D5176" w:rsidTr="001E2096">
        <w:trPr>
          <w:trHeight w:val="3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096" w:rsidRPr="004D5176" w:rsidRDefault="001E2096" w:rsidP="00B004B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4D5176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ตัวบ่งชี้ </w:t>
            </w:r>
            <w:r w:rsidRPr="004D5176">
              <w:rPr>
                <w:rFonts w:ascii="TH SarabunPSK" w:eastAsia="Times New Roman" w:hAnsi="TH SarabunPSK" w:cs="TH SarabunPSK" w:hint="cs"/>
                <w:sz w:val="28"/>
                <w:cs/>
              </w:rPr>
              <w:t>2.1</w:t>
            </w:r>
            <w:r w:rsidRPr="004D517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4D517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ระบบและกลไกการบริหารและพัฒนางานวิจัยหรืองานสร้างสรรค์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96" w:rsidRPr="004D5176" w:rsidRDefault="001E2096" w:rsidP="00B004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5.00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96" w:rsidRPr="004D5176" w:rsidRDefault="001E2096" w:rsidP="00B004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96" w:rsidRPr="004D5176" w:rsidRDefault="001E2096" w:rsidP="00B004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96" w:rsidRPr="004D5176" w:rsidRDefault="00900D1F" w:rsidP="00B004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5.00</w:t>
            </w:r>
          </w:p>
        </w:tc>
      </w:tr>
      <w:tr w:rsidR="001E2096" w:rsidRPr="004D5176" w:rsidTr="001E2096">
        <w:trPr>
          <w:trHeight w:val="3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096" w:rsidRPr="004D5176" w:rsidRDefault="001E2096" w:rsidP="004D517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4D5176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ตัวบ่งชี้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2.</w:t>
            </w:r>
            <w:r>
              <w:rPr>
                <w:rFonts w:ascii="TH SarabunPSK" w:eastAsia="Times New Roman" w:hAnsi="TH SarabunPSK" w:cs="TH SarabunPSK"/>
                <w:sz w:val="28"/>
              </w:rPr>
              <w:t xml:space="preserve">2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เงินสนับสนุนงานวิจัยและงานสร้างสรรค์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96" w:rsidRDefault="001E2096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5.00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96" w:rsidRPr="004D5176" w:rsidRDefault="001E2096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96" w:rsidRPr="004D5176" w:rsidRDefault="001E2096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96" w:rsidRDefault="00D20127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5.00</w:t>
            </w:r>
          </w:p>
        </w:tc>
      </w:tr>
      <w:tr w:rsidR="004D5176" w:rsidRPr="004D5176" w:rsidTr="001E2096">
        <w:trPr>
          <w:trHeight w:val="3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76" w:rsidRPr="004D5176" w:rsidRDefault="001E2096" w:rsidP="004D517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4D5176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ตัวบ่งชี้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2.</w:t>
            </w:r>
            <w:r>
              <w:rPr>
                <w:rFonts w:ascii="TH SarabunPSK" w:eastAsia="Times New Roman" w:hAnsi="TH SarabunPSK" w:cs="TH SarabunPSK"/>
                <w:sz w:val="28"/>
              </w:rPr>
              <w:t>3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ผลงานทางวิชาการของอาจารย์ประจำและนักวิจัย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76" w:rsidRPr="004D5176" w:rsidRDefault="001E2096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5.00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76" w:rsidRPr="004D5176" w:rsidRDefault="004D5176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76" w:rsidRPr="004D5176" w:rsidRDefault="004D5176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76" w:rsidRPr="004D5176" w:rsidRDefault="001E2096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5.00</w:t>
            </w:r>
          </w:p>
        </w:tc>
      </w:tr>
      <w:tr w:rsidR="004D5176" w:rsidRPr="004D5176" w:rsidTr="00CF7E87">
        <w:trPr>
          <w:trHeight w:val="56"/>
        </w:trPr>
        <w:tc>
          <w:tcPr>
            <w:tcW w:w="8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176" w:rsidRPr="004D5176" w:rsidRDefault="004D5176" w:rsidP="004D517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4D517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องค์ประกอบที่ </w:t>
            </w:r>
            <w:r w:rsidRPr="004D5176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3</w:t>
            </w:r>
            <w:r w:rsidRPr="004D517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4D51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การบริการวิชาการ</w:t>
            </w:r>
          </w:p>
        </w:tc>
      </w:tr>
      <w:tr w:rsidR="004D5176" w:rsidRPr="004D5176" w:rsidTr="00CF7E87">
        <w:trPr>
          <w:trHeight w:val="43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176" w:rsidRPr="004D5176" w:rsidRDefault="004D5176" w:rsidP="004D517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4D5176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ตัวบ่งชี้ </w:t>
            </w:r>
            <w:r w:rsidRPr="004D5176">
              <w:rPr>
                <w:rFonts w:ascii="TH SarabunPSK" w:eastAsia="Times New Roman" w:hAnsi="TH SarabunPSK" w:cs="TH SarabunPSK" w:hint="cs"/>
                <w:sz w:val="28"/>
                <w:cs/>
              </w:rPr>
              <w:t>3</w:t>
            </w:r>
            <w:r w:rsidRPr="004D5176">
              <w:rPr>
                <w:rFonts w:ascii="TH SarabunPSK" w:eastAsia="Times New Roman" w:hAnsi="TH SarabunPSK" w:cs="TH SarabunPSK"/>
                <w:sz w:val="28"/>
              </w:rPr>
              <w:t xml:space="preserve">.1 </w:t>
            </w:r>
            <w:r w:rsidRPr="004D5176">
              <w:rPr>
                <w:rFonts w:ascii="TH SarabunPSK" w:hAnsi="TH SarabunPSK" w:cs="TH SarabunPSK"/>
                <w:sz w:val="30"/>
                <w:szCs w:val="30"/>
                <w:cs/>
              </w:rPr>
              <w:t>การบริการวิชาการแก่สังคม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76" w:rsidRPr="004D5176" w:rsidRDefault="004D5176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D5176">
              <w:rPr>
                <w:rFonts w:ascii="TH SarabunPSK" w:eastAsia="Times New Roman" w:hAnsi="TH SarabunPSK" w:cs="TH SarabunPSK" w:hint="cs"/>
                <w:sz w:val="28"/>
                <w:cs/>
              </w:rPr>
              <w:t>5.00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76" w:rsidRPr="004D5176" w:rsidRDefault="004D5176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76" w:rsidRPr="004D5176" w:rsidRDefault="004D5176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76" w:rsidRPr="004D5176" w:rsidRDefault="004D5176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D5176">
              <w:rPr>
                <w:rFonts w:ascii="TH SarabunPSK" w:eastAsia="Times New Roman" w:hAnsi="TH SarabunPSK" w:cs="TH SarabunPSK" w:hint="cs"/>
                <w:sz w:val="28"/>
                <w:cs/>
              </w:rPr>
              <w:t>5.00</w:t>
            </w:r>
          </w:p>
        </w:tc>
      </w:tr>
      <w:tr w:rsidR="004D5176" w:rsidRPr="004D5176" w:rsidTr="00CF7E87">
        <w:trPr>
          <w:trHeight w:val="235"/>
        </w:trPr>
        <w:tc>
          <w:tcPr>
            <w:tcW w:w="878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176" w:rsidRPr="004D5176" w:rsidRDefault="004D5176" w:rsidP="004D517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4D517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องคประกอบที่ </w:t>
            </w:r>
            <w:r w:rsidRPr="004D5176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4</w:t>
            </w:r>
            <w:r w:rsidRPr="004D517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 </w:t>
            </w:r>
            <w:r w:rsidRPr="004D51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การทำนุบำรุงศิลปะและวัฒนธรรม</w:t>
            </w:r>
            <w:r w:rsidRPr="004D517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4D5176" w:rsidRPr="004D5176" w:rsidTr="00CF7E87">
        <w:trPr>
          <w:trHeight w:val="55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176" w:rsidRPr="004D5176" w:rsidRDefault="004D5176" w:rsidP="004D517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4D5176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ตัวบ่งชี้ </w:t>
            </w:r>
            <w:r w:rsidRPr="004D5176">
              <w:rPr>
                <w:rFonts w:ascii="TH SarabunPSK" w:eastAsia="Times New Roman" w:hAnsi="TH SarabunPSK" w:cs="TH SarabunPSK" w:hint="cs"/>
                <w:sz w:val="28"/>
                <w:cs/>
              </w:rPr>
              <w:t>4</w:t>
            </w:r>
            <w:r w:rsidRPr="004D5176">
              <w:rPr>
                <w:rFonts w:ascii="TH SarabunPSK" w:eastAsia="Times New Roman" w:hAnsi="TH SarabunPSK" w:cs="TH SarabunPSK"/>
                <w:sz w:val="28"/>
              </w:rPr>
              <w:t xml:space="preserve">.1 </w:t>
            </w:r>
            <w:r w:rsidRPr="004D5176">
              <w:rPr>
                <w:rFonts w:ascii="TH SarabunPSK" w:hAnsi="TH SarabunPSK" w:cs="TH SarabunPSK"/>
                <w:sz w:val="30"/>
                <w:szCs w:val="30"/>
                <w:cs/>
              </w:rPr>
              <w:t>ระบบและกลไกการทำนุบำรุงศิลปะและวัฒนธรรม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76" w:rsidRPr="004D5176" w:rsidRDefault="004D5176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D5176">
              <w:rPr>
                <w:rFonts w:ascii="TH SarabunPSK" w:eastAsia="Times New Roman" w:hAnsi="TH SarabunPSK" w:cs="TH SarabunPSK" w:hint="cs"/>
                <w:sz w:val="28"/>
                <w:cs/>
              </w:rPr>
              <w:t>5.00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76" w:rsidRPr="004D5176" w:rsidRDefault="004D5176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76" w:rsidRPr="004D5176" w:rsidRDefault="004D5176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76" w:rsidRPr="004D5176" w:rsidRDefault="004D5176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D5176">
              <w:rPr>
                <w:rFonts w:ascii="TH SarabunPSK" w:eastAsia="Times New Roman" w:hAnsi="TH SarabunPSK" w:cs="TH SarabunPSK" w:hint="cs"/>
                <w:sz w:val="28"/>
                <w:cs/>
              </w:rPr>
              <w:t>5.00</w:t>
            </w:r>
          </w:p>
        </w:tc>
      </w:tr>
      <w:tr w:rsidR="004D5176" w:rsidRPr="004D5176" w:rsidTr="00CF7E87">
        <w:trPr>
          <w:trHeight w:val="133"/>
        </w:trPr>
        <w:tc>
          <w:tcPr>
            <w:tcW w:w="8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5176" w:rsidRPr="004D5176" w:rsidRDefault="004D5176" w:rsidP="004D517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4D517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องคประกอบที่ </w:t>
            </w:r>
            <w:r w:rsidRPr="004D5176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5</w:t>
            </w:r>
            <w:r w:rsidRPr="004D517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4D5176">
              <w:rPr>
                <w:rFonts w:ascii="TH SarabunPSK" w:hAnsi="TH SarabunPSK" w:cs="TH SarabunPSK"/>
                <w:sz w:val="30"/>
                <w:szCs w:val="30"/>
                <w:cs/>
              </w:rPr>
              <w:t>การบริหารจัดการ</w:t>
            </w:r>
          </w:p>
        </w:tc>
      </w:tr>
      <w:tr w:rsidR="004D5176" w:rsidRPr="004D5176" w:rsidTr="00CF7E87">
        <w:trPr>
          <w:trHeight w:val="60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176" w:rsidRPr="004D5176" w:rsidRDefault="004D5176" w:rsidP="004D517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4D5176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ตัวบ่งชี้ </w:t>
            </w:r>
            <w:r w:rsidRPr="004D5176">
              <w:rPr>
                <w:rFonts w:ascii="TH SarabunPSK" w:eastAsia="Times New Roman" w:hAnsi="TH SarabunPSK" w:cs="TH SarabunPSK" w:hint="cs"/>
                <w:sz w:val="28"/>
                <w:cs/>
              </w:rPr>
              <w:t>5</w:t>
            </w:r>
            <w:r w:rsidRPr="004D5176">
              <w:rPr>
                <w:rFonts w:ascii="TH SarabunPSK" w:eastAsia="Times New Roman" w:hAnsi="TH SarabunPSK" w:cs="TH SarabunPSK"/>
                <w:sz w:val="28"/>
              </w:rPr>
              <w:t xml:space="preserve">.1 </w:t>
            </w:r>
            <w:r w:rsidRPr="004D5176">
              <w:rPr>
                <w:rFonts w:ascii="TH SarabunPSK" w:eastAsia="Calibri" w:hAnsi="TH SarabunPSK" w:cs="TH SarabunPSK"/>
                <w:kern w:val="24"/>
                <w:sz w:val="30"/>
                <w:szCs w:val="30"/>
                <w:cs/>
              </w:rPr>
              <w:t>การบริหารของคณะเพื่อการกำกับติดตามผลลัพธ์ตามพันธกิจ กลุ่มสถาบัน และเอกลักษณ์ของคณะ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76" w:rsidRPr="004D5176" w:rsidRDefault="004D5176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D5176">
              <w:rPr>
                <w:rFonts w:ascii="TH SarabunPSK" w:eastAsia="Times New Roman" w:hAnsi="TH SarabunPSK" w:cs="TH SarabunPSK" w:hint="cs"/>
                <w:sz w:val="28"/>
                <w:cs/>
              </w:rPr>
              <w:t>5.00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76" w:rsidRPr="004D5176" w:rsidRDefault="004D5176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76" w:rsidRPr="004D5176" w:rsidRDefault="004D5176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76" w:rsidRPr="004D5176" w:rsidRDefault="004D5176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D5176">
              <w:rPr>
                <w:rFonts w:ascii="TH SarabunPSK" w:eastAsia="Times New Roman" w:hAnsi="TH SarabunPSK" w:cs="TH SarabunPSK" w:hint="cs"/>
                <w:sz w:val="28"/>
                <w:cs/>
              </w:rPr>
              <w:t>5.00</w:t>
            </w:r>
          </w:p>
        </w:tc>
      </w:tr>
      <w:tr w:rsidR="004D5176" w:rsidRPr="004D5176" w:rsidTr="00CF7E87">
        <w:trPr>
          <w:trHeight w:val="60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76" w:rsidRPr="004D5176" w:rsidRDefault="004D5176" w:rsidP="004D517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4D5176">
              <w:rPr>
                <w:rFonts w:ascii="TH SarabunPSK" w:eastAsia="Calibri" w:hAnsi="TH SarabunPSK" w:cs="TH SarabunPSK" w:hint="cs"/>
                <w:kern w:val="24"/>
                <w:sz w:val="30"/>
                <w:szCs w:val="30"/>
                <w:cs/>
              </w:rPr>
              <w:t xml:space="preserve">ตัวบ่งชี้ 5.2 </w:t>
            </w:r>
            <w:r w:rsidRPr="004D5176">
              <w:rPr>
                <w:rFonts w:ascii="TH SarabunPSK" w:eastAsia="Calibri" w:hAnsi="TH SarabunPSK" w:cs="TH SarabunPSK"/>
                <w:kern w:val="24"/>
                <w:sz w:val="30"/>
                <w:szCs w:val="30"/>
                <w:cs/>
              </w:rPr>
              <w:t>ระบบ</w:t>
            </w:r>
            <w:r w:rsidRPr="004D5176">
              <w:rPr>
                <w:rFonts w:ascii="TH SarabunPSK" w:eastAsia="Calibri" w:hAnsi="TH SarabunPSK" w:cs="TH SarabunPSK" w:hint="cs"/>
                <w:kern w:val="24"/>
                <w:sz w:val="30"/>
                <w:szCs w:val="30"/>
                <w:cs/>
              </w:rPr>
              <w:t>กำกับ</w:t>
            </w:r>
            <w:r w:rsidRPr="004D5176">
              <w:rPr>
                <w:rFonts w:ascii="TH SarabunPSK" w:eastAsia="Calibri" w:hAnsi="TH SarabunPSK" w:cs="TH SarabunPSK"/>
                <w:kern w:val="24"/>
                <w:sz w:val="30"/>
                <w:szCs w:val="30"/>
                <w:cs/>
              </w:rPr>
              <w:t>การประกันคุณภาพหลักสูตร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76" w:rsidRPr="004D5176" w:rsidRDefault="004D5176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D5176">
              <w:rPr>
                <w:rFonts w:ascii="TH SarabunPSK" w:eastAsia="Times New Roman" w:hAnsi="TH SarabunPSK" w:cs="TH SarabunPSK" w:hint="cs"/>
                <w:sz w:val="28"/>
                <w:cs/>
              </w:rPr>
              <w:t>5.00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76" w:rsidRPr="004D5176" w:rsidRDefault="004D5176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76" w:rsidRPr="004D5176" w:rsidRDefault="004D5176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76" w:rsidRPr="004D5176" w:rsidRDefault="004D5176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D5176">
              <w:rPr>
                <w:rFonts w:ascii="TH SarabunPSK" w:eastAsia="Times New Roman" w:hAnsi="TH SarabunPSK" w:cs="TH SarabunPSK" w:hint="cs"/>
                <w:sz w:val="28"/>
                <w:cs/>
              </w:rPr>
              <w:t>5.00</w:t>
            </w:r>
          </w:p>
        </w:tc>
      </w:tr>
      <w:tr w:rsidR="004D5176" w:rsidRPr="00D20127" w:rsidTr="00CF7E87">
        <w:trPr>
          <w:trHeight w:val="36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176" w:rsidRPr="00D20127" w:rsidRDefault="004D5176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D2012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เฉลี่ยรวมทุกองค์ประกอบ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76" w:rsidRPr="00D20127" w:rsidRDefault="004D5176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76" w:rsidRPr="00D20127" w:rsidRDefault="004D5176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76" w:rsidRPr="00D20127" w:rsidRDefault="004D5176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176" w:rsidRPr="00D20127" w:rsidRDefault="00D20127" w:rsidP="004D51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0127">
              <w:rPr>
                <w:rFonts w:ascii="TH SarabunPSK" w:eastAsia="Times New Roman" w:hAnsi="TH SarabunPSK" w:cs="TH SarabunPSK"/>
                <w:b/>
                <w:bCs/>
                <w:sz w:val="28"/>
              </w:rPr>
              <w:t>51.66/11=4.70</w:t>
            </w:r>
          </w:p>
        </w:tc>
      </w:tr>
    </w:tbl>
    <w:p w:rsidR="004D5176" w:rsidRPr="004D5176" w:rsidRDefault="004D5176" w:rsidP="004D5176">
      <w:pPr>
        <w:spacing w:after="0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4D5176"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w:t>ตารางที่ 27  การวิเคราะห์คุณภาพการศึกษาภายในหน่วยงานสนับสนุนวิชาการ</w:t>
      </w:r>
    </w:p>
    <w:tbl>
      <w:tblPr>
        <w:tblStyle w:val="TableGrid"/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1275"/>
        <w:gridCol w:w="1134"/>
        <w:gridCol w:w="1276"/>
        <w:gridCol w:w="1276"/>
        <w:gridCol w:w="709"/>
        <w:gridCol w:w="992"/>
        <w:gridCol w:w="2693"/>
      </w:tblGrid>
      <w:tr w:rsidR="004D5176" w:rsidRPr="004D5176" w:rsidTr="001B67B7">
        <w:tc>
          <w:tcPr>
            <w:tcW w:w="993" w:type="dxa"/>
          </w:tcPr>
          <w:p w:rsidR="004D5176" w:rsidRPr="004D5176" w:rsidRDefault="004D5176" w:rsidP="004D5176">
            <w:pPr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4D5176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องค์</w:t>
            </w:r>
          </w:p>
          <w:p w:rsidR="004D5176" w:rsidRPr="004D5176" w:rsidRDefault="004D5176" w:rsidP="004D5176">
            <w:pPr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4D5176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ประกอบที่</w:t>
            </w:r>
          </w:p>
        </w:tc>
        <w:tc>
          <w:tcPr>
            <w:tcW w:w="1275" w:type="dxa"/>
          </w:tcPr>
          <w:p w:rsidR="004D5176" w:rsidRPr="004D5176" w:rsidRDefault="004D5176" w:rsidP="004D5176">
            <w:pPr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4D5176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134" w:type="dxa"/>
          </w:tcPr>
          <w:p w:rsidR="004D5176" w:rsidRPr="004D5176" w:rsidRDefault="004D5176" w:rsidP="004D5176">
            <w:pPr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4D5176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จำนวนตัวบ่งชี้</w:t>
            </w:r>
          </w:p>
        </w:tc>
        <w:tc>
          <w:tcPr>
            <w:tcW w:w="1276" w:type="dxa"/>
          </w:tcPr>
          <w:p w:rsidR="004D5176" w:rsidRPr="004D5176" w:rsidRDefault="004D5176" w:rsidP="004D5176">
            <w:pPr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4D5176">
              <w:rPr>
                <w:rFonts w:ascii="TH SarabunPSK" w:eastAsia="Times New Roman" w:hAnsi="TH SarabunPSK" w:cs="TH SarabunPSK"/>
                <w:b/>
                <w:bCs/>
                <w:sz w:val="28"/>
              </w:rPr>
              <w:t>I</w:t>
            </w:r>
          </w:p>
        </w:tc>
        <w:tc>
          <w:tcPr>
            <w:tcW w:w="1276" w:type="dxa"/>
          </w:tcPr>
          <w:p w:rsidR="004D5176" w:rsidRPr="004D5176" w:rsidRDefault="004D5176" w:rsidP="004D5176">
            <w:pPr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4D5176">
              <w:rPr>
                <w:rFonts w:ascii="TH SarabunPSK" w:eastAsia="Times New Roman" w:hAnsi="TH SarabunPSK" w:cs="TH SarabunPSK"/>
                <w:b/>
                <w:bCs/>
                <w:sz w:val="28"/>
              </w:rPr>
              <w:t>P</w:t>
            </w:r>
          </w:p>
        </w:tc>
        <w:tc>
          <w:tcPr>
            <w:tcW w:w="709" w:type="dxa"/>
          </w:tcPr>
          <w:p w:rsidR="004D5176" w:rsidRPr="004D5176" w:rsidRDefault="004D5176" w:rsidP="004D5176">
            <w:pPr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4D5176">
              <w:rPr>
                <w:rFonts w:ascii="TH SarabunPSK" w:eastAsia="Times New Roman" w:hAnsi="TH SarabunPSK" w:cs="TH SarabunPSK"/>
                <w:b/>
                <w:bCs/>
                <w:sz w:val="28"/>
              </w:rPr>
              <w:t>O</w:t>
            </w:r>
          </w:p>
        </w:tc>
        <w:tc>
          <w:tcPr>
            <w:tcW w:w="992" w:type="dxa"/>
          </w:tcPr>
          <w:p w:rsidR="004D5176" w:rsidRPr="004D5176" w:rsidRDefault="004D5176" w:rsidP="004D5176">
            <w:pPr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4D5176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คะแนนเฉลี่ย</w:t>
            </w:r>
          </w:p>
        </w:tc>
        <w:tc>
          <w:tcPr>
            <w:tcW w:w="2693" w:type="dxa"/>
          </w:tcPr>
          <w:p w:rsidR="004D5176" w:rsidRPr="004D5176" w:rsidRDefault="004D5176" w:rsidP="004D5176">
            <w:pPr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4D5176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ผลการประเมิน</w:t>
            </w:r>
          </w:p>
          <w:p w:rsidR="004D5176" w:rsidRPr="001B67B7" w:rsidRDefault="004D5176" w:rsidP="001B67B7">
            <w:pPr>
              <w:tabs>
                <w:tab w:val="left" w:pos="742"/>
              </w:tabs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1B67B7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0.01</w:t>
            </w:r>
            <w:r w:rsidRPr="001B67B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–</w:t>
            </w:r>
            <w:r w:rsidRPr="001B67B7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1.50 การดำเนินงานต้องปรับปรุงเร่งด่วน</w:t>
            </w:r>
          </w:p>
          <w:p w:rsidR="004D5176" w:rsidRPr="001B67B7" w:rsidRDefault="004D5176" w:rsidP="001B67B7">
            <w:pPr>
              <w:tabs>
                <w:tab w:val="left" w:pos="742"/>
              </w:tabs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1B67B7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1.51</w:t>
            </w:r>
            <w:r w:rsidRPr="001B67B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–</w:t>
            </w:r>
            <w:r w:rsidRPr="001B67B7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2.50 การดำเนินงานต้องปรับปรุง</w:t>
            </w:r>
          </w:p>
          <w:p w:rsidR="004D5176" w:rsidRPr="001B67B7" w:rsidRDefault="004D5176" w:rsidP="001B67B7">
            <w:pPr>
              <w:tabs>
                <w:tab w:val="left" w:pos="742"/>
              </w:tabs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1B67B7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2.51</w:t>
            </w:r>
            <w:r w:rsidRPr="001B67B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–</w:t>
            </w:r>
            <w:r w:rsidRPr="001B67B7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3.50 การดำเนินงานระดับพอใช้</w:t>
            </w:r>
          </w:p>
          <w:p w:rsidR="004D5176" w:rsidRPr="001B67B7" w:rsidRDefault="004D5176" w:rsidP="001B67B7">
            <w:pPr>
              <w:tabs>
                <w:tab w:val="left" w:pos="742"/>
              </w:tabs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1B67B7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3.51</w:t>
            </w:r>
            <w:r w:rsidRPr="001B67B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–</w:t>
            </w:r>
            <w:r w:rsidRPr="001B67B7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4.50 การดำเนินงานระดับดี</w:t>
            </w:r>
          </w:p>
          <w:p w:rsidR="004D5176" w:rsidRPr="004D5176" w:rsidRDefault="001B67B7" w:rsidP="001B67B7">
            <w:pPr>
              <w:tabs>
                <w:tab w:val="left" w:pos="742"/>
              </w:tabs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4.51</w:t>
            </w:r>
            <w:r w:rsidR="004D5176" w:rsidRPr="001B67B7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–</w:t>
            </w:r>
            <w:r w:rsidR="004D5176" w:rsidRPr="001B67B7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5.00 การดำเนินงานระดับดีมาก</w:t>
            </w:r>
          </w:p>
        </w:tc>
      </w:tr>
      <w:tr w:rsidR="00D91914" w:rsidRPr="00EE3B12" w:rsidTr="004F3928">
        <w:tc>
          <w:tcPr>
            <w:tcW w:w="993" w:type="dxa"/>
            <w:vAlign w:val="center"/>
          </w:tcPr>
          <w:p w:rsidR="00D91914" w:rsidRPr="00EE3B12" w:rsidRDefault="00D91914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E3B12">
              <w:rPr>
                <w:rFonts w:ascii="TH SarabunPSK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1275" w:type="dxa"/>
            <w:vAlign w:val="center"/>
          </w:tcPr>
          <w:p w:rsidR="00D91914" w:rsidRPr="00EE3B12" w:rsidRDefault="00D91914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E3B12">
              <w:rPr>
                <w:rFonts w:ascii="TH SarabunPSK" w:hAnsi="TH SarabunPSK" w:cs="TH SarabunPSK"/>
                <w:color w:val="000000"/>
                <w:sz w:val="28"/>
              </w:rPr>
              <w:t>6</w:t>
            </w:r>
          </w:p>
        </w:tc>
        <w:tc>
          <w:tcPr>
            <w:tcW w:w="1134" w:type="dxa"/>
            <w:vAlign w:val="center"/>
          </w:tcPr>
          <w:p w:rsidR="00D91914" w:rsidRPr="00D91914" w:rsidRDefault="00D919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91914">
              <w:rPr>
                <w:rFonts w:ascii="TH SarabunPSK" w:hAnsi="TH SarabunPSK" w:cs="TH SarabunPSK"/>
                <w:sz w:val="24"/>
                <w:szCs w:val="24"/>
              </w:rPr>
              <w:t>4.45</w:t>
            </w:r>
          </w:p>
        </w:tc>
        <w:tc>
          <w:tcPr>
            <w:tcW w:w="1276" w:type="dxa"/>
            <w:vAlign w:val="center"/>
          </w:tcPr>
          <w:p w:rsidR="00D91914" w:rsidRPr="00D91914" w:rsidRDefault="00D919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91914">
              <w:rPr>
                <w:rFonts w:ascii="TH SarabunPSK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D91914" w:rsidRPr="00D91914" w:rsidRDefault="00D91914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91914">
              <w:rPr>
                <w:rFonts w:ascii="TH SarabunPSK" w:hAnsi="TH SarabunPSK" w:cs="TH SarabunPSK"/>
                <w:color w:val="000000"/>
                <w:sz w:val="24"/>
                <w:szCs w:val="24"/>
              </w:rPr>
              <w:t>3.16</w:t>
            </w:r>
          </w:p>
        </w:tc>
        <w:tc>
          <w:tcPr>
            <w:tcW w:w="709" w:type="dxa"/>
            <w:vAlign w:val="center"/>
          </w:tcPr>
          <w:p w:rsidR="00D91914" w:rsidRPr="00D91914" w:rsidRDefault="00D919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91914">
              <w:rPr>
                <w:rFonts w:ascii="TH SarabunPSK" w:hAnsi="TH SarabunPSK" w:cs="TH SarabunPSK"/>
                <w:sz w:val="24"/>
                <w:szCs w:val="24"/>
              </w:rPr>
              <w:t>4.13</w:t>
            </w:r>
          </w:p>
        </w:tc>
        <w:tc>
          <w:tcPr>
            <w:tcW w:w="992" w:type="dxa"/>
            <w:vAlign w:val="center"/>
          </w:tcPr>
          <w:p w:rsidR="00D91914" w:rsidRPr="00D91914" w:rsidRDefault="00D2012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4.1</w:t>
            </w:r>
            <w:r w:rsidR="003F2E89">
              <w:rPr>
                <w:rFonts w:ascii="TH SarabunPSK" w:hAnsi="TH SarabunPSK" w:cs="TH SarabunPSK"/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:rsidR="00D91914" w:rsidRPr="00D91914" w:rsidRDefault="00D91914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91914">
              <w:rPr>
                <w:rFonts w:ascii="TH SarabunPSK" w:hAnsi="TH SarabunPSK" w:cs="TH SarabunPSK"/>
                <w:sz w:val="24"/>
                <w:szCs w:val="24"/>
                <w:cs/>
              </w:rPr>
              <w:t>การดำเนินงานระดับดี</w:t>
            </w:r>
          </w:p>
        </w:tc>
      </w:tr>
      <w:tr w:rsidR="00D91914" w:rsidRPr="00EE3B12" w:rsidTr="004F3928">
        <w:tc>
          <w:tcPr>
            <w:tcW w:w="993" w:type="dxa"/>
            <w:vAlign w:val="center"/>
          </w:tcPr>
          <w:p w:rsidR="00D91914" w:rsidRPr="00EE3B12" w:rsidRDefault="00D91914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E3B12">
              <w:rPr>
                <w:rFonts w:ascii="TH SarabunPSK" w:hAnsi="TH SarabunPSK" w:cs="TH SarabunPSK"/>
                <w:color w:val="000000"/>
                <w:sz w:val="28"/>
              </w:rPr>
              <w:t>2</w:t>
            </w:r>
          </w:p>
        </w:tc>
        <w:tc>
          <w:tcPr>
            <w:tcW w:w="1275" w:type="dxa"/>
            <w:vAlign w:val="center"/>
          </w:tcPr>
          <w:p w:rsidR="00D91914" w:rsidRPr="00EE3B12" w:rsidRDefault="00D91914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E3B12">
              <w:rPr>
                <w:rFonts w:ascii="TH SarabunPSK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1134" w:type="dxa"/>
            <w:vAlign w:val="center"/>
          </w:tcPr>
          <w:p w:rsidR="00D91914" w:rsidRPr="00D91914" w:rsidRDefault="00D91914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91914">
              <w:rPr>
                <w:rFonts w:ascii="TH SarabunPSK" w:hAnsi="TH SarabunPSK" w:cs="TH SarabunPSK"/>
                <w:color w:val="000000"/>
                <w:sz w:val="24"/>
                <w:szCs w:val="24"/>
              </w:rPr>
              <w:t>1.67</w:t>
            </w:r>
          </w:p>
        </w:tc>
        <w:tc>
          <w:tcPr>
            <w:tcW w:w="1276" w:type="dxa"/>
            <w:vAlign w:val="center"/>
          </w:tcPr>
          <w:p w:rsidR="00D91914" w:rsidRPr="00D91914" w:rsidRDefault="00D91914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91914">
              <w:rPr>
                <w:rFonts w:ascii="TH SarabunPSK" w:hAnsi="TH SarabunPSK" w:cs="TH SarabunPSK"/>
                <w:color w:val="000000"/>
                <w:sz w:val="24"/>
                <w:szCs w:val="24"/>
              </w:rPr>
              <w:t>5.00</w:t>
            </w:r>
          </w:p>
        </w:tc>
        <w:tc>
          <w:tcPr>
            <w:tcW w:w="1276" w:type="dxa"/>
            <w:vAlign w:val="center"/>
          </w:tcPr>
          <w:p w:rsidR="00D91914" w:rsidRPr="00D91914" w:rsidRDefault="00D91914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91914">
              <w:rPr>
                <w:rFonts w:ascii="TH SarabunPSK" w:hAnsi="TH SarabunPSK" w:cs="TH SarabunPSK"/>
                <w:color w:val="000000"/>
                <w:sz w:val="24"/>
                <w:szCs w:val="24"/>
              </w:rPr>
              <w:t>5.00</w:t>
            </w:r>
          </w:p>
        </w:tc>
        <w:tc>
          <w:tcPr>
            <w:tcW w:w="709" w:type="dxa"/>
            <w:vAlign w:val="center"/>
          </w:tcPr>
          <w:p w:rsidR="00D91914" w:rsidRPr="00D91914" w:rsidRDefault="00D919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91914">
              <w:rPr>
                <w:rFonts w:ascii="TH SarabunPSK" w:hAnsi="TH SarabunPSK" w:cs="TH SarabunPSK"/>
                <w:sz w:val="24"/>
                <w:szCs w:val="24"/>
              </w:rPr>
              <w:t>3.89</w:t>
            </w:r>
          </w:p>
        </w:tc>
        <w:tc>
          <w:tcPr>
            <w:tcW w:w="992" w:type="dxa"/>
            <w:vAlign w:val="center"/>
          </w:tcPr>
          <w:p w:rsidR="00D91914" w:rsidRPr="00D91914" w:rsidRDefault="00D2012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5.00</w:t>
            </w:r>
          </w:p>
        </w:tc>
        <w:tc>
          <w:tcPr>
            <w:tcW w:w="2693" w:type="dxa"/>
            <w:vAlign w:val="center"/>
          </w:tcPr>
          <w:p w:rsidR="00D91914" w:rsidRPr="00D91914" w:rsidRDefault="00D91914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91914">
              <w:rPr>
                <w:rFonts w:ascii="TH SarabunPSK" w:hAnsi="TH SarabunPSK" w:cs="TH SarabunPSK"/>
                <w:sz w:val="24"/>
                <w:szCs w:val="24"/>
                <w:cs/>
              </w:rPr>
              <w:t>การดำเนินงานระดับดี</w:t>
            </w:r>
            <w:r w:rsidR="003F2E89">
              <w:rPr>
                <w:rFonts w:ascii="TH SarabunPSK" w:hAnsi="TH SarabunPSK" w:cs="TH SarabunPSK" w:hint="cs"/>
                <w:sz w:val="24"/>
                <w:szCs w:val="24"/>
                <w:cs/>
              </w:rPr>
              <w:t>มาก</w:t>
            </w:r>
          </w:p>
        </w:tc>
      </w:tr>
      <w:tr w:rsidR="00D91914" w:rsidRPr="00EE3B12" w:rsidTr="004F3928">
        <w:tc>
          <w:tcPr>
            <w:tcW w:w="993" w:type="dxa"/>
            <w:vAlign w:val="center"/>
          </w:tcPr>
          <w:p w:rsidR="00D91914" w:rsidRPr="00EE3B12" w:rsidRDefault="00D91914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E3B12">
              <w:rPr>
                <w:rFonts w:ascii="TH SarabunPSK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1275" w:type="dxa"/>
            <w:vAlign w:val="center"/>
          </w:tcPr>
          <w:p w:rsidR="00D91914" w:rsidRPr="00EE3B12" w:rsidRDefault="00D91914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E3B12">
              <w:rPr>
                <w:rFonts w:ascii="TH SarabunPSK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D91914" w:rsidRPr="00D91914" w:rsidRDefault="00D91914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91914">
              <w:rPr>
                <w:rFonts w:ascii="TH SarabunPSK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D91914" w:rsidRPr="00D91914" w:rsidRDefault="00D91914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91914">
              <w:rPr>
                <w:rFonts w:ascii="TH SarabunPSK" w:hAnsi="TH SarabunPSK" w:cs="TH SarabunPSK"/>
                <w:color w:val="000000"/>
                <w:sz w:val="24"/>
                <w:szCs w:val="24"/>
              </w:rPr>
              <w:t>5.00</w:t>
            </w:r>
          </w:p>
        </w:tc>
        <w:tc>
          <w:tcPr>
            <w:tcW w:w="1276" w:type="dxa"/>
            <w:vAlign w:val="center"/>
          </w:tcPr>
          <w:p w:rsidR="00D91914" w:rsidRPr="00D91914" w:rsidRDefault="00D91914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91914">
              <w:rPr>
                <w:rFonts w:ascii="TH SarabunPSK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D91914" w:rsidRPr="00D91914" w:rsidRDefault="00D919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91914">
              <w:rPr>
                <w:rFonts w:ascii="TH SarabunPSK" w:hAnsi="TH SarabunPSK" w:cs="TH SarabunPSK"/>
                <w:sz w:val="24"/>
                <w:szCs w:val="24"/>
              </w:rPr>
              <w:t>5.00</w:t>
            </w:r>
          </w:p>
        </w:tc>
        <w:tc>
          <w:tcPr>
            <w:tcW w:w="992" w:type="dxa"/>
            <w:vAlign w:val="center"/>
          </w:tcPr>
          <w:p w:rsidR="00D91914" w:rsidRPr="00D91914" w:rsidRDefault="00D919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91914">
              <w:rPr>
                <w:rFonts w:ascii="TH SarabunPSK" w:hAnsi="TH SarabunPSK" w:cs="TH SarabunPSK"/>
                <w:sz w:val="24"/>
                <w:szCs w:val="24"/>
              </w:rPr>
              <w:t>5.00</w:t>
            </w:r>
          </w:p>
        </w:tc>
        <w:tc>
          <w:tcPr>
            <w:tcW w:w="2693" w:type="dxa"/>
            <w:vAlign w:val="center"/>
          </w:tcPr>
          <w:p w:rsidR="00D91914" w:rsidRPr="00D91914" w:rsidRDefault="00D91914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91914">
              <w:rPr>
                <w:rFonts w:ascii="TH SarabunPSK" w:hAnsi="TH SarabunPSK" w:cs="TH SarabunPSK"/>
                <w:sz w:val="24"/>
                <w:szCs w:val="24"/>
                <w:cs/>
              </w:rPr>
              <w:t>การดำเนินงานระดับดีมาก</w:t>
            </w:r>
          </w:p>
        </w:tc>
      </w:tr>
      <w:tr w:rsidR="00D91914" w:rsidRPr="00EE3B12" w:rsidTr="004F3928">
        <w:tc>
          <w:tcPr>
            <w:tcW w:w="993" w:type="dxa"/>
            <w:vAlign w:val="center"/>
          </w:tcPr>
          <w:p w:rsidR="00D91914" w:rsidRPr="00EE3B12" w:rsidRDefault="00D91914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E3B12">
              <w:rPr>
                <w:rFonts w:ascii="TH SarabunPSK" w:hAnsi="TH SarabunPSK" w:cs="TH SarabunPSK"/>
                <w:color w:val="000000"/>
                <w:sz w:val="28"/>
              </w:rPr>
              <w:t>4</w:t>
            </w:r>
          </w:p>
        </w:tc>
        <w:tc>
          <w:tcPr>
            <w:tcW w:w="1275" w:type="dxa"/>
            <w:vAlign w:val="center"/>
          </w:tcPr>
          <w:p w:rsidR="00D91914" w:rsidRPr="00EE3B12" w:rsidRDefault="00D91914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E3B12">
              <w:rPr>
                <w:rFonts w:ascii="TH SarabunPSK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D91914" w:rsidRPr="00D91914" w:rsidRDefault="00D919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91914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D91914" w:rsidRPr="00D91914" w:rsidRDefault="00D919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91914">
              <w:rPr>
                <w:rFonts w:ascii="TH SarabunPSK" w:hAnsi="TH SarabunPSK" w:cs="TH SarabunPSK"/>
                <w:sz w:val="24"/>
                <w:szCs w:val="24"/>
              </w:rPr>
              <w:t>5.00</w:t>
            </w:r>
          </w:p>
        </w:tc>
        <w:tc>
          <w:tcPr>
            <w:tcW w:w="1276" w:type="dxa"/>
            <w:vAlign w:val="center"/>
          </w:tcPr>
          <w:p w:rsidR="00D91914" w:rsidRPr="00D91914" w:rsidRDefault="00D919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91914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D91914" w:rsidRPr="00D91914" w:rsidRDefault="00D919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91914">
              <w:rPr>
                <w:rFonts w:ascii="TH SarabunPSK" w:hAnsi="TH SarabunPSK" w:cs="TH SarabunPSK"/>
                <w:sz w:val="24"/>
                <w:szCs w:val="24"/>
              </w:rPr>
              <w:t>5.00</w:t>
            </w:r>
          </w:p>
        </w:tc>
        <w:tc>
          <w:tcPr>
            <w:tcW w:w="992" w:type="dxa"/>
            <w:vAlign w:val="center"/>
          </w:tcPr>
          <w:p w:rsidR="00D91914" w:rsidRPr="00D91914" w:rsidRDefault="00D919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91914">
              <w:rPr>
                <w:rFonts w:ascii="TH SarabunPSK" w:hAnsi="TH SarabunPSK" w:cs="TH SarabunPSK"/>
                <w:sz w:val="24"/>
                <w:szCs w:val="24"/>
              </w:rPr>
              <w:t>5.00</w:t>
            </w:r>
          </w:p>
        </w:tc>
        <w:tc>
          <w:tcPr>
            <w:tcW w:w="2693" w:type="dxa"/>
            <w:vAlign w:val="center"/>
          </w:tcPr>
          <w:p w:rsidR="00D91914" w:rsidRPr="00D91914" w:rsidRDefault="00D91914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91914">
              <w:rPr>
                <w:rFonts w:ascii="TH SarabunPSK" w:hAnsi="TH SarabunPSK" w:cs="TH SarabunPSK"/>
                <w:sz w:val="24"/>
                <w:szCs w:val="24"/>
                <w:cs/>
              </w:rPr>
              <w:t>การดำเนินงานระดับดีมาก</w:t>
            </w:r>
          </w:p>
        </w:tc>
      </w:tr>
      <w:tr w:rsidR="00D91914" w:rsidRPr="00EE3B12" w:rsidTr="004F3928">
        <w:tc>
          <w:tcPr>
            <w:tcW w:w="993" w:type="dxa"/>
            <w:vAlign w:val="center"/>
          </w:tcPr>
          <w:p w:rsidR="00D91914" w:rsidRPr="00EE3B12" w:rsidRDefault="00D91914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E3B12">
              <w:rPr>
                <w:rFonts w:ascii="TH SarabunPSK" w:hAnsi="TH SarabunPSK" w:cs="TH SarabunPSK"/>
                <w:color w:val="000000"/>
                <w:sz w:val="28"/>
              </w:rPr>
              <w:t>5</w:t>
            </w:r>
          </w:p>
        </w:tc>
        <w:tc>
          <w:tcPr>
            <w:tcW w:w="1275" w:type="dxa"/>
            <w:vAlign w:val="center"/>
          </w:tcPr>
          <w:p w:rsidR="00D91914" w:rsidRPr="00EE3B12" w:rsidRDefault="00D91914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E3B12">
              <w:rPr>
                <w:rFonts w:ascii="TH SarabunPSK" w:hAnsi="TH SarabunPSK" w:cs="TH SarabunPSK"/>
                <w:color w:val="000000"/>
                <w:sz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D91914" w:rsidRPr="00D91914" w:rsidRDefault="00D91914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91914">
              <w:rPr>
                <w:rFonts w:ascii="TH SarabunPSK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D91914" w:rsidRPr="00D91914" w:rsidRDefault="00D919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91914">
              <w:rPr>
                <w:rFonts w:ascii="TH SarabunPSK" w:hAnsi="TH SarabunPSK" w:cs="TH SarabunPSK"/>
                <w:sz w:val="24"/>
                <w:szCs w:val="24"/>
              </w:rPr>
              <w:t>5.00</w:t>
            </w:r>
          </w:p>
        </w:tc>
        <w:tc>
          <w:tcPr>
            <w:tcW w:w="1276" w:type="dxa"/>
            <w:vAlign w:val="center"/>
          </w:tcPr>
          <w:p w:rsidR="00D91914" w:rsidRPr="00D91914" w:rsidRDefault="00D919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91914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D91914" w:rsidRPr="00D91914" w:rsidRDefault="00D919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91914">
              <w:rPr>
                <w:rFonts w:ascii="TH SarabunPSK" w:hAnsi="TH SarabunPSK" w:cs="TH SarabunPSK"/>
                <w:sz w:val="24"/>
                <w:szCs w:val="24"/>
              </w:rPr>
              <w:t>5.00</w:t>
            </w:r>
          </w:p>
        </w:tc>
        <w:tc>
          <w:tcPr>
            <w:tcW w:w="992" w:type="dxa"/>
            <w:vAlign w:val="center"/>
          </w:tcPr>
          <w:p w:rsidR="00D91914" w:rsidRPr="00D91914" w:rsidRDefault="00D919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91914">
              <w:rPr>
                <w:rFonts w:ascii="TH SarabunPSK" w:hAnsi="TH SarabunPSK" w:cs="TH SarabunPSK"/>
                <w:sz w:val="24"/>
                <w:szCs w:val="24"/>
              </w:rPr>
              <w:t>5.00</w:t>
            </w:r>
          </w:p>
        </w:tc>
        <w:tc>
          <w:tcPr>
            <w:tcW w:w="2693" w:type="dxa"/>
            <w:vAlign w:val="center"/>
          </w:tcPr>
          <w:p w:rsidR="00D91914" w:rsidRPr="00D91914" w:rsidRDefault="00D91914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91914">
              <w:rPr>
                <w:rFonts w:ascii="TH SarabunPSK" w:hAnsi="TH SarabunPSK" w:cs="TH SarabunPSK"/>
                <w:sz w:val="24"/>
                <w:szCs w:val="24"/>
                <w:cs/>
              </w:rPr>
              <w:t>การดำเนินงานระดับดีมาก</w:t>
            </w:r>
          </w:p>
        </w:tc>
      </w:tr>
      <w:tr w:rsidR="00D91914" w:rsidRPr="00EE3B12" w:rsidTr="003F193B">
        <w:tc>
          <w:tcPr>
            <w:tcW w:w="993" w:type="dxa"/>
            <w:shd w:val="clear" w:color="auto" w:fill="D9D9D9" w:themeFill="background1" w:themeFillShade="D9"/>
            <w:vAlign w:val="center"/>
          </w:tcPr>
          <w:p w:rsidR="00D91914" w:rsidRPr="00EE3B12" w:rsidRDefault="00D91914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E3B12">
              <w:rPr>
                <w:rFonts w:ascii="TH SarabunPSK" w:hAnsi="TH SarabunPSK" w:cs="TH SarabunPSK"/>
                <w:color w:val="000000"/>
                <w:sz w:val="28"/>
                <w:cs/>
              </w:rPr>
              <w:t>รวม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D91914" w:rsidRPr="00EE3B12" w:rsidRDefault="00D91914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E3B12">
              <w:rPr>
                <w:rFonts w:ascii="TH SarabunPSK" w:hAnsi="TH SarabunPSK" w:cs="TH SarabunPSK"/>
                <w:color w:val="000000"/>
                <w:sz w:val="28"/>
              </w:rPr>
              <w:t>13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D91914" w:rsidRPr="00D91914" w:rsidRDefault="00D919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91914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D91914" w:rsidRPr="00D91914" w:rsidRDefault="00D919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91914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D91914" w:rsidRPr="00D91914" w:rsidRDefault="00D919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91914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D91914" w:rsidRPr="00D91914" w:rsidRDefault="00D919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91914">
              <w:rPr>
                <w:rFonts w:ascii="TH SarabunPSK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D91914" w:rsidRPr="00D91914" w:rsidRDefault="00D2012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4.</w:t>
            </w:r>
            <w:r w:rsidR="003F2E89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D91914" w:rsidRPr="00D91914" w:rsidRDefault="00D91914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9191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การดำเนินงานระดับดี</w:t>
            </w:r>
            <w:r w:rsidR="003F2E89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มาก</w:t>
            </w:r>
          </w:p>
        </w:tc>
      </w:tr>
      <w:tr w:rsidR="00D91914" w:rsidRPr="00EE3B12" w:rsidTr="00341717">
        <w:tc>
          <w:tcPr>
            <w:tcW w:w="2268" w:type="dxa"/>
            <w:gridSpan w:val="2"/>
          </w:tcPr>
          <w:p w:rsidR="00D91914" w:rsidRPr="00EE3B12" w:rsidRDefault="00D91914" w:rsidP="004D5176">
            <w:pPr>
              <w:tabs>
                <w:tab w:val="left" w:pos="1134"/>
              </w:tabs>
              <w:contextualSpacing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EE3B12">
              <w:rPr>
                <w:rFonts w:ascii="TH SarabunPSK" w:eastAsia="Calibri" w:hAnsi="TH SarabunPSK" w:cs="TH SarabunPSK" w:hint="cs"/>
                <w:sz w:val="28"/>
                <w:cs/>
              </w:rPr>
              <w:t>ผลการประเมิน</w:t>
            </w:r>
          </w:p>
        </w:tc>
        <w:tc>
          <w:tcPr>
            <w:tcW w:w="1134" w:type="dxa"/>
            <w:vAlign w:val="center"/>
          </w:tcPr>
          <w:p w:rsidR="00D91914" w:rsidRPr="00D91914" w:rsidRDefault="003F2E8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4.59</w:t>
            </w:r>
          </w:p>
        </w:tc>
        <w:tc>
          <w:tcPr>
            <w:tcW w:w="1276" w:type="dxa"/>
            <w:vAlign w:val="center"/>
          </w:tcPr>
          <w:p w:rsidR="00D91914" w:rsidRPr="00D91914" w:rsidRDefault="003F2E8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5.00</w:t>
            </w:r>
          </w:p>
        </w:tc>
        <w:tc>
          <w:tcPr>
            <w:tcW w:w="1276" w:type="dxa"/>
            <w:vAlign w:val="center"/>
          </w:tcPr>
          <w:p w:rsidR="00D91914" w:rsidRPr="00D91914" w:rsidRDefault="003F2E8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4.16</w:t>
            </w:r>
          </w:p>
        </w:tc>
        <w:tc>
          <w:tcPr>
            <w:tcW w:w="709" w:type="dxa"/>
          </w:tcPr>
          <w:p w:rsidR="00D91914" w:rsidRPr="00EE3B12" w:rsidRDefault="00D91914" w:rsidP="004D5176">
            <w:pPr>
              <w:tabs>
                <w:tab w:val="left" w:pos="1134"/>
              </w:tabs>
              <w:contextualSpacing/>
              <w:jc w:val="thaiDistribute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D91914" w:rsidRPr="00EE3B12" w:rsidRDefault="00D91914" w:rsidP="004D5176">
            <w:pPr>
              <w:contextualSpacing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2693" w:type="dxa"/>
          </w:tcPr>
          <w:p w:rsidR="00D91914" w:rsidRPr="00EE3B12" w:rsidRDefault="00D91914" w:rsidP="004D5176">
            <w:pPr>
              <w:contextualSpacing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D91914" w:rsidRPr="00EE3B12" w:rsidTr="001B67B7">
        <w:tc>
          <w:tcPr>
            <w:tcW w:w="2268" w:type="dxa"/>
            <w:gridSpan w:val="2"/>
          </w:tcPr>
          <w:p w:rsidR="00D91914" w:rsidRPr="00EE3B12" w:rsidRDefault="00D91914" w:rsidP="004D5176">
            <w:pPr>
              <w:tabs>
                <w:tab w:val="left" w:pos="1134"/>
              </w:tabs>
              <w:contextualSpacing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:rsidR="00D91914" w:rsidRPr="00D91914" w:rsidRDefault="00D9191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D9191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การดำเนินงานระดับดี</w:t>
            </w:r>
            <w:r w:rsidR="003F2E89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มาก</w:t>
            </w:r>
          </w:p>
        </w:tc>
        <w:tc>
          <w:tcPr>
            <w:tcW w:w="1276" w:type="dxa"/>
          </w:tcPr>
          <w:p w:rsidR="00D91914" w:rsidRPr="00D91914" w:rsidRDefault="00D9191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D9191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การดำเนินงานระดับดีมาก</w:t>
            </w:r>
          </w:p>
        </w:tc>
        <w:tc>
          <w:tcPr>
            <w:tcW w:w="1276" w:type="dxa"/>
          </w:tcPr>
          <w:p w:rsidR="00D91914" w:rsidRPr="00D91914" w:rsidRDefault="00D9191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D9191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การดำเนินงานระดับดี</w:t>
            </w:r>
          </w:p>
        </w:tc>
        <w:tc>
          <w:tcPr>
            <w:tcW w:w="709" w:type="dxa"/>
          </w:tcPr>
          <w:p w:rsidR="00D91914" w:rsidRPr="00EE3B12" w:rsidRDefault="00D91914" w:rsidP="004D5176">
            <w:pPr>
              <w:tabs>
                <w:tab w:val="left" w:pos="1134"/>
              </w:tabs>
              <w:contextualSpacing/>
              <w:jc w:val="thaiDistribute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D91914" w:rsidRPr="00EE3B12" w:rsidRDefault="00D91914" w:rsidP="004D5176">
            <w:pPr>
              <w:contextualSpacing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2693" w:type="dxa"/>
          </w:tcPr>
          <w:p w:rsidR="00D91914" w:rsidRPr="00EE3B12" w:rsidRDefault="00D91914" w:rsidP="004D5176">
            <w:pPr>
              <w:contextualSpacing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</w:tbl>
    <w:p w:rsidR="004D5176" w:rsidRPr="00EE3B12" w:rsidRDefault="004D5176" w:rsidP="004D5176">
      <w:pPr>
        <w:spacing w:after="0"/>
        <w:contextualSpacing/>
        <w:rPr>
          <w:rFonts w:ascii="TH SarabunPSK" w:eastAsia="Times New Roman" w:hAnsi="TH SarabunPSK" w:cs="TH SarabunPSK"/>
          <w:b/>
          <w:bCs/>
          <w:color w:val="FF0000"/>
          <w:sz w:val="28"/>
          <w:highlight w:val="yellow"/>
        </w:rPr>
      </w:pPr>
    </w:p>
    <w:p w:rsidR="004D5176" w:rsidRPr="004D5176" w:rsidRDefault="004D5176" w:rsidP="004D5176">
      <w:pPr>
        <w:spacing w:before="240" w:after="0" w:line="240" w:lineRule="auto"/>
        <w:contextualSpacing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D517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ทิศทางการพัฒนา</w:t>
      </w:r>
    </w:p>
    <w:p w:rsidR="004D5176" w:rsidRPr="004D5176" w:rsidRDefault="004D5176" w:rsidP="004D5176">
      <w:pPr>
        <w:spacing w:before="120" w:after="0" w:line="240" w:lineRule="auto"/>
        <w:ind w:left="720"/>
        <w:contextualSpacing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D517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3.1 </w:t>
      </w:r>
      <w:r w:rsidRPr="004D51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เป้าหมายการดำเนินงานระยะสั้น ระยะกลาง และระยะยาว</w:t>
      </w:r>
    </w:p>
    <w:p w:rsidR="004D5176" w:rsidRDefault="004D5176" w:rsidP="004D5176">
      <w:pPr>
        <w:spacing w:before="120" w:after="0" w:line="240" w:lineRule="auto"/>
        <w:ind w:firstLine="720"/>
        <w:contextualSpacing/>
        <w:jc w:val="thaiDistribute"/>
        <w:rPr>
          <w:rFonts w:ascii="TH SarabunPSK" w:eastAsia="Batang" w:hAnsi="TH SarabunPSK" w:cs="TH SarabunPSK"/>
          <w:sz w:val="32"/>
          <w:szCs w:val="32"/>
        </w:rPr>
      </w:pPr>
      <w:r w:rsidRPr="004D5176">
        <w:rPr>
          <w:rFonts w:ascii="TH SarabunPSK" w:eastAsia="Times New Roman" w:hAnsi="TH SarabunPSK" w:cs="TH SarabunPSK" w:hint="cs"/>
          <w:sz w:val="32"/>
          <w:szCs w:val="32"/>
          <w:cs/>
        </w:rPr>
        <w:t>มหาวิทยาลัยฯ</w:t>
      </w:r>
      <w:r w:rsidRPr="004D5176">
        <w:rPr>
          <w:rFonts w:ascii="TH SarabunPSK" w:eastAsia="Times New Roman" w:hAnsi="TH SarabunPSK" w:cs="TH SarabunPSK"/>
          <w:sz w:val="32"/>
          <w:szCs w:val="32"/>
          <w:cs/>
        </w:rPr>
        <w:t xml:space="preserve"> มีประเด็นที่จะต้องดำเนินการเร่งด่วน</w:t>
      </w:r>
      <w:r w:rsidRPr="004D5176">
        <w:rPr>
          <w:rFonts w:ascii="TH SarabunPSK" w:eastAsia="Batang" w:hAnsi="TH SarabunPSK" w:cs="TH SarabunPSK"/>
          <w:sz w:val="32"/>
          <w:szCs w:val="32"/>
          <w:cs/>
        </w:rPr>
        <w:t>ดังนี้</w:t>
      </w:r>
    </w:p>
    <w:p w:rsidR="00534BED" w:rsidRPr="004D5176" w:rsidRDefault="00534BED" w:rsidP="004D5176">
      <w:pPr>
        <w:spacing w:before="120" w:after="0" w:line="240" w:lineRule="auto"/>
        <w:ind w:firstLine="720"/>
        <w:contextualSpacing/>
        <w:jc w:val="thaiDistribute"/>
        <w:rPr>
          <w:rFonts w:ascii="TH SarabunPSK" w:eastAsia="Batang" w:hAnsi="TH SarabunPSK" w:cs="TH SarabunPSK"/>
          <w:sz w:val="32"/>
          <w:szCs w:val="32"/>
        </w:rPr>
      </w:pPr>
    </w:p>
    <w:p w:rsidR="004D5176" w:rsidRPr="004D5176" w:rsidRDefault="004D5176" w:rsidP="004D5176">
      <w:pPr>
        <w:spacing w:before="120" w:after="0" w:line="240" w:lineRule="auto"/>
        <w:contextualSpacing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534BED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ตารางที่ 28</w:t>
      </w:r>
      <w:r w:rsidRPr="004D517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4D5176">
        <w:rPr>
          <w:rFonts w:ascii="TH SarabunPSK" w:eastAsia="Times New Roman" w:hAnsi="TH SarabunPSK" w:cs="TH SarabunPSK"/>
          <w:sz w:val="32"/>
          <w:szCs w:val="32"/>
          <w:cs/>
        </w:rPr>
        <w:t>เป้าหมายการดำเนินงานระยะสั้น ระยะกลาง และระยะยาว</w:t>
      </w:r>
      <w:r w:rsidRPr="004D517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4D5176" w:rsidRPr="004D5176" w:rsidRDefault="004D5176" w:rsidP="004D5176">
      <w:pPr>
        <w:spacing w:before="120" w:after="0" w:line="240" w:lineRule="auto"/>
        <w:contextualSpacing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tbl>
      <w:tblPr>
        <w:tblW w:w="88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992"/>
        <w:gridCol w:w="992"/>
        <w:gridCol w:w="992"/>
        <w:gridCol w:w="993"/>
        <w:gridCol w:w="1036"/>
      </w:tblGrid>
      <w:tr w:rsidR="004D5176" w:rsidRPr="004D5176" w:rsidTr="00CF7E87">
        <w:trPr>
          <w:tblHeader/>
        </w:trPr>
        <w:tc>
          <w:tcPr>
            <w:tcW w:w="3828" w:type="dxa"/>
            <w:vMerge w:val="restart"/>
            <w:vAlign w:val="center"/>
          </w:tcPr>
          <w:p w:rsidR="004D5176" w:rsidRPr="004D5176" w:rsidRDefault="004D5176" w:rsidP="004D51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H SarabunPSK" w:eastAsia="Batang" w:hAnsi="TH SarabunPSK" w:cs="TH SarabunPSK"/>
                <w:b/>
                <w:bCs/>
                <w:sz w:val="28"/>
                <w:cs/>
              </w:rPr>
            </w:pPr>
            <w:r w:rsidRPr="004D5176">
              <w:rPr>
                <w:rFonts w:ascii="TH SarabunPSK" w:eastAsia="Batang" w:hAnsi="TH SarabunPSK" w:cs="TH SarabunPSK"/>
                <w:b/>
                <w:bCs/>
                <w:sz w:val="28"/>
                <w:cs/>
              </w:rPr>
              <w:t>แผนการพัฒนา</w:t>
            </w:r>
          </w:p>
        </w:tc>
        <w:tc>
          <w:tcPr>
            <w:tcW w:w="5005" w:type="dxa"/>
            <w:gridSpan w:val="5"/>
          </w:tcPr>
          <w:p w:rsidR="004D5176" w:rsidRPr="004D5176" w:rsidRDefault="004D5176" w:rsidP="004D51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H SarabunPSK" w:eastAsia="Batang" w:hAnsi="TH SarabunPSK" w:cs="TH SarabunPSK"/>
                <w:b/>
                <w:bCs/>
                <w:sz w:val="28"/>
              </w:rPr>
            </w:pPr>
            <w:r w:rsidRPr="004D5176">
              <w:rPr>
                <w:rFonts w:ascii="TH SarabunPSK" w:eastAsia="Batang" w:hAnsi="TH SarabunPSK" w:cs="TH SarabunPSK"/>
                <w:b/>
                <w:bCs/>
                <w:sz w:val="28"/>
                <w:cs/>
              </w:rPr>
              <w:t>ปีงบประมาณ</w:t>
            </w:r>
          </w:p>
        </w:tc>
      </w:tr>
      <w:tr w:rsidR="004D5176" w:rsidRPr="004D5176" w:rsidTr="00CF7E87">
        <w:trPr>
          <w:tblHeader/>
        </w:trPr>
        <w:tc>
          <w:tcPr>
            <w:tcW w:w="3828" w:type="dxa"/>
            <w:vMerge/>
          </w:tcPr>
          <w:p w:rsidR="004D5176" w:rsidRPr="004D5176" w:rsidRDefault="004D5176" w:rsidP="004D51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TH SarabunPSK" w:eastAsia="Batang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D5176" w:rsidRPr="004D5176" w:rsidRDefault="004D5176" w:rsidP="004D51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H SarabunPSK" w:eastAsia="Batang" w:hAnsi="TH SarabunPSK" w:cs="TH SarabunPSK"/>
                <w:b/>
                <w:bCs/>
                <w:sz w:val="28"/>
                <w:cs/>
              </w:rPr>
            </w:pPr>
            <w:r w:rsidRPr="004D5176">
              <w:rPr>
                <w:rFonts w:ascii="TH SarabunPSK" w:eastAsia="Batang" w:hAnsi="TH SarabunPSK" w:cs="TH SarabunPSK"/>
                <w:b/>
                <w:bCs/>
                <w:sz w:val="28"/>
                <w:cs/>
              </w:rPr>
              <w:t>255</w:t>
            </w:r>
            <w:r w:rsidRPr="004D5176">
              <w:rPr>
                <w:rFonts w:ascii="TH SarabunPSK" w:eastAsia="Batang" w:hAnsi="TH SarabunPSK" w:cs="TH SarabunPSK" w:hint="cs"/>
                <w:b/>
                <w:bCs/>
                <w:sz w:val="28"/>
                <w:cs/>
              </w:rPr>
              <w:t>9</w:t>
            </w:r>
          </w:p>
        </w:tc>
        <w:tc>
          <w:tcPr>
            <w:tcW w:w="992" w:type="dxa"/>
          </w:tcPr>
          <w:p w:rsidR="004D5176" w:rsidRPr="004D5176" w:rsidRDefault="004D5176" w:rsidP="004D51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H SarabunPSK" w:eastAsia="Batang" w:hAnsi="TH SarabunPSK" w:cs="TH SarabunPSK"/>
                <w:b/>
                <w:bCs/>
                <w:sz w:val="28"/>
                <w:cs/>
              </w:rPr>
            </w:pPr>
            <w:r w:rsidRPr="004D5176">
              <w:rPr>
                <w:rFonts w:ascii="TH SarabunPSK" w:eastAsia="Batang" w:hAnsi="TH SarabunPSK" w:cs="TH SarabunPSK"/>
                <w:b/>
                <w:bCs/>
                <w:sz w:val="28"/>
                <w:cs/>
              </w:rPr>
              <w:t>25</w:t>
            </w:r>
            <w:r w:rsidRPr="004D5176">
              <w:rPr>
                <w:rFonts w:ascii="TH SarabunPSK" w:eastAsia="Batang" w:hAnsi="TH SarabunPSK" w:cs="TH SarabunPSK" w:hint="cs"/>
                <w:b/>
                <w:bCs/>
                <w:sz w:val="28"/>
                <w:cs/>
              </w:rPr>
              <w:t>60</w:t>
            </w:r>
          </w:p>
        </w:tc>
        <w:tc>
          <w:tcPr>
            <w:tcW w:w="992" w:type="dxa"/>
          </w:tcPr>
          <w:p w:rsidR="004D5176" w:rsidRPr="004D5176" w:rsidRDefault="004D5176" w:rsidP="004D51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H SarabunPSK" w:eastAsia="Batang" w:hAnsi="TH SarabunPSK" w:cs="TH SarabunPSK"/>
                <w:b/>
                <w:bCs/>
                <w:sz w:val="28"/>
                <w:cs/>
              </w:rPr>
            </w:pPr>
            <w:r w:rsidRPr="004D5176">
              <w:rPr>
                <w:rFonts w:ascii="TH SarabunPSK" w:eastAsia="Batang" w:hAnsi="TH SarabunPSK" w:cs="TH SarabunPSK"/>
                <w:b/>
                <w:bCs/>
                <w:sz w:val="28"/>
                <w:cs/>
              </w:rPr>
              <w:t>25</w:t>
            </w:r>
            <w:r w:rsidRPr="004D5176">
              <w:rPr>
                <w:rFonts w:ascii="TH SarabunPSK" w:eastAsia="Batang" w:hAnsi="TH SarabunPSK" w:cs="TH SarabunPSK" w:hint="cs"/>
                <w:b/>
                <w:bCs/>
                <w:sz w:val="28"/>
                <w:cs/>
              </w:rPr>
              <w:t>61</w:t>
            </w:r>
          </w:p>
        </w:tc>
        <w:tc>
          <w:tcPr>
            <w:tcW w:w="993" w:type="dxa"/>
          </w:tcPr>
          <w:p w:rsidR="004D5176" w:rsidRPr="004D5176" w:rsidRDefault="004D5176" w:rsidP="004D51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H SarabunPSK" w:eastAsia="Batang" w:hAnsi="TH SarabunPSK" w:cs="TH SarabunPSK"/>
                <w:b/>
                <w:bCs/>
                <w:sz w:val="28"/>
                <w:cs/>
              </w:rPr>
            </w:pPr>
            <w:r w:rsidRPr="004D5176">
              <w:rPr>
                <w:rFonts w:ascii="TH SarabunPSK" w:eastAsia="Batang" w:hAnsi="TH SarabunPSK" w:cs="TH SarabunPSK" w:hint="cs"/>
                <w:b/>
                <w:bCs/>
                <w:sz w:val="28"/>
                <w:cs/>
              </w:rPr>
              <w:t>2562</w:t>
            </w:r>
          </w:p>
        </w:tc>
        <w:tc>
          <w:tcPr>
            <w:tcW w:w="1036" w:type="dxa"/>
          </w:tcPr>
          <w:p w:rsidR="004D5176" w:rsidRPr="004D5176" w:rsidRDefault="004D5176" w:rsidP="004D51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H SarabunPSK" w:eastAsia="Batang" w:hAnsi="TH SarabunPSK" w:cs="TH SarabunPSK"/>
                <w:b/>
                <w:bCs/>
                <w:sz w:val="28"/>
                <w:cs/>
              </w:rPr>
            </w:pPr>
            <w:r w:rsidRPr="004D5176">
              <w:rPr>
                <w:rFonts w:ascii="TH SarabunPSK" w:eastAsia="Batang" w:hAnsi="TH SarabunPSK" w:cs="TH SarabunPSK" w:hint="cs"/>
                <w:b/>
                <w:bCs/>
                <w:sz w:val="28"/>
                <w:cs/>
              </w:rPr>
              <w:t>2563</w:t>
            </w:r>
          </w:p>
        </w:tc>
      </w:tr>
      <w:tr w:rsidR="004D5176" w:rsidRPr="004D5176" w:rsidTr="00CF7E87">
        <w:trPr>
          <w:trHeight w:val="109"/>
        </w:trPr>
        <w:tc>
          <w:tcPr>
            <w:tcW w:w="3828" w:type="dxa"/>
          </w:tcPr>
          <w:p w:rsidR="004D5176" w:rsidRPr="004D5176" w:rsidRDefault="004D5176" w:rsidP="004D5176">
            <w:pPr>
              <w:tabs>
                <w:tab w:val="left" w:pos="34"/>
                <w:tab w:val="left" w:pos="318"/>
              </w:tabs>
              <w:spacing w:after="0" w:line="240" w:lineRule="auto"/>
              <w:contextualSpacing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4D5176">
              <w:rPr>
                <w:rFonts w:ascii="TH SarabunPSK" w:eastAsia="Times New Roman" w:hAnsi="TH SarabunPSK" w:cs="TH SarabunPSK" w:hint="cs"/>
                <w:sz w:val="28"/>
                <w:cs/>
              </w:rPr>
              <w:t>หน่วยงาน</w:t>
            </w:r>
            <w:r w:rsidRPr="004D5176">
              <w:rPr>
                <w:rFonts w:ascii="TH SarabunPSK" w:eastAsia="Batang" w:hAnsi="TH SarabunPSK" w:cs="TH SarabunPSK" w:hint="cs"/>
                <w:sz w:val="28"/>
                <w:cs/>
              </w:rPr>
              <w:t>มีการดำเนินการบริหารจัดการหลักสูตร</w:t>
            </w:r>
            <w:r w:rsidRPr="004D5176">
              <w:rPr>
                <w:rFonts w:ascii="TH SarabunPSK" w:eastAsia="Times New Roman" w:hAnsi="TH SarabunPSK" w:cs="TH SarabunPSK" w:hint="cs"/>
                <w:sz w:val="28"/>
                <w:cs/>
              </w:rPr>
              <w:t>เป็นไปตามการกำกับมาตรฐานและคุณภาพตาม เกณฑ์</w:t>
            </w:r>
            <w:r w:rsidRPr="004D5176">
              <w:rPr>
                <w:rFonts w:ascii="TH SarabunPSK" w:eastAsia="Batang" w:hAnsi="TH SarabunPSK" w:cs="TH SarabunPSK" w:hint="cs"/>
                <w:sz w:val="28"/>
                <w:cs/>
              </w:rPr>
              <w:t xml:space="preserve">องค์ประกอบที่ 1 </w:t>
            </w:r>
            <w:r w:rsidRPr="004D5176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การผลิตบัณฑิต ตัวบ่งชี้ที่ 1.1 ผลการบริหารจัดการหลักสูตรโดยรวม </w:t>
            </w:r>
          </w:p>
        </w:tc>
        <w:tc>
          <w:tcPr>
            <w:tcW w:w="992" w:type="dxa"/>
          </w:tcPr>
          <w:p w:rsidR="004D5176" w:rsidRPr="004D5176" w:rsidRDefault="004D5176" w:rsidP="004D517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D5176">
              <w:rPr>
                <w:rFonts w:ascii="TH SarabunPSK" w:eastAsia="Times New Roman" w:hAnsi="TH SarabunPSK" w:cs="TH SarabunPSK"/>
                <w:sz w:val="28"/>
                <w:cs/>
              </w:rPr>
              <w:t>√</w:t>
            </w:r>
          </w:p>
        </w:tc>
        <w:tc>
          <w:tcPr>
            <w:tcW w:w="992" w:type="dxa"/>
          </w:tcPr>
          <w:p w:rsidR="004D5176" w:rsidRPr="004D5176" w:rsidRDefault="004D5176" w:rsidP="004D517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D5176">
              <w:rPr>
                <w:rFonts w:ascii="TH SarabunPSK" w:eastAsia="Times New Roman" w:hAnsi="TH SarabunPSK" w:cs="TH SarabunPSK"/>
                <w:sz w:val="28"/>
                <w:cs/>
              </w:rPr>
              <w:t>√</w:t>
            </w:r>
          </w:p>
        </w:tc>
        <w:tc>
          <w:tcPr>
            <w:tcW w:w="992" w:type="dxa"/>
          </w:tcPr>
          <w:p w:rsidR="004D5176" w:rsidRPr="004D5176" w:rsidRDefault="004D5176" w:rsidP="004D517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D5176">
              <w:rPr>
                <w:rFonts w:ascii="TH SarabunPSK" w:eastAsia="Times New Roman" w:hAnsi="TH SarabunPSK" w:cs="TH SarabunPSK"/>
                <w:sz w:val="28"/>
                <w:cs/>
              </w:rPr>
              <w:t>√</w:t>
            </w:r>
          </w:p>
        </w:tc>
        <w:tc>
          <w:tcPr>
            <w:tcW w:w="993" w:type="dxa"/>
          </w:tcPr>
          <w:p w:rsidR="004D5176" w:rsidRPr="004D5176" w:rsidRDefault="004D5176" w:rsidP="004D517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D5176">
              <w:rPr>
                <w:rFonts w:ascii="TH SarabunPSK" w:eastAsia="Times New Roman" w:hAnsi="TH SarabunPSK" w:cs="TH SarabunPSK"/>
                <w:sz w:val="28"/>
                <w:cs/>
              </w:rPr>
              <w:t>√</w:t>
            </w:r>
          </w:p>
        </w:tc>
        <w:tc>
          <w:tcPr>
            <w:tcW w:w="1036" w:type="dxa"/>
          </w:tcPr>
          <w:p w:rsidR="004D5176" w:rsidRPr="004D5176" w:rsidRDefault="004D5176" w:rsidP="004D517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D5176">
              <w:rPr>
                <w:rFonts w:ascii="TH SarabunPSK" w:eastAsia="Times New Roman" w:hAnsi="TH SarabunPSK" w:cs="TH SarabunPSK"/>
                <w:sz w:val="28"/>
                <w:cs/>
              </w:rPr>
              <w:t>√</w:t>
            </w:r>
          </w:p>
        </w:tc>
      </w:tr>
      <w:tr w:rsidR="004D5176" w:rsidRPr="004D5176" w:rsidTr="00CF7E87">
        <w:trPr>
          <w:trHeight w:val="215"/>
        </w:trPr>
        <w:tc>
          <w:tcPr>
            <w:tcW w:w="3828" w:type="dxa"/>
          </w:tcPr>
          <w:p w:rsidR="004D5176" w:rsidRPr="004D5176" w:rsidRDefault="004D5176" w:rsidP="004D5176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TH SarabunPSK" w:eastAsia="Batang" w:hAnsi="TH SarabunPSK" w:cs="TH SarabunPSK"/>
                <w:sz w:val="28"/>
              </w:rPr>
            </w:pPr>
            <w:r w:rsidRPr="004D5176">
              <w:rPr>
                <w:rFonts w:ascii="TH SarabunPSK" w:eastAsia="Times New Roman" w:hAnsi="TH SarabunPSK" w:cs="TH SarabunPSK" w:hint="cs"/>
                <w:sz w:val="28"/>
                <w:cs/>
              </w:rPr>
              <w:t>หน่วยงาน</w:t>
            </w:r>
            <w:r w:rsidRPr="004D5176">
              <w:rPr>
                <w:rFonts w:ascii="TH SarabunPSK" w:eastAsia="Batang" w:hAnsi="TH SarabunPSK" w:cs="TH SarabunPSK" w:hint="cs"/>
                <w:sz w:val="28"/>
                <w:cs/>
              </w:rPr>
              <w:t xml:space="preserve">มีการดำเนินการบริการวิชาการตามองค์ประกอบที่ 3 การบริการวิชาการแก่สังคม เป็นไปตามเกณฑ์มาตรฐาน </w:t>
            </w:r>
          </w:p>
        </w:tc>
        <w:tc>
          <w:tcPr>
            <w:tcW w:w="992" w:type="dxa"/>
          </w:tcPr>
          <w:p w:rsidR="004D5176" w:rsidRPr="004D5176" w:rsidRDefault="004D5176" w:rsidP="004D517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D5176">
              <w:rPr>
                <w:rFonts w:ascii="TH SarabunPSK" w:eastAsia="Times New Roman" w:hAnsi="TH SarabunPSK" w:cs="TH SarabunPSK"/>
                <w:sz w:val="28"/>
                <w:cs/>
              </w:rPr>
              <w:t>√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5176" w:rsidRPr="004D5176" w:rsidRDefault="004D5176" w:rsidP="004D517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D5176">
              <w:rPr>
                <w:rFonts w:ascii="TH SarabunPSK" w:eastAsia="Times New Roman" w:hAnsi="TH SarabunPSK" w:cs="TH SarabunPSK"/>
                <w:sz w:val="28"/>
                <w:cs/>
              </w:rPr>
              <w:t>√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4D5176" w:rsidRPr="004D5176" w:rsidRDefault="004D5176" w:rsidP="004D517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D5176">
              <w:rPr>
                <w:rFonts w:ascii="TH SarabunPSK" w:eastAsia="Times New Roman" w:hAnsi="TH SarabunPSK" w:cs="TH SarabunPSK"/>
                <w:sz w:val="28"/>
                <w:cs/>
              </w:rPr>
              <w:t>√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4D5176" w:rsidRPr="004D5176" w:rsidRDefault="004D5176" w:rsidP="004D517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D5176">
              <w:rPr>
                <w:rFonts w:ascii="TH SarabunPSK" w:eastAsia="Times New Roman" w:hAnsi="TH SarabunPSK" w:cs="TH SarabunPSK"/>
                <w:sz w:val="28"/>
                <w:cs/>
              </w:rPr>
              <w:t>√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</w:tcPr>
          <w:p w:rsidR="004D5176" w:rsidRPr="004D5176" w:rsidRDefault="004D5176" w:rsidP="004D517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D5176">
              <w:rPr>
                <w:rFonts w:ascii="TH SarabunPSK" w:eastAsia="Times New Roman" w:hAnsi="TH SarabunPSK" w:cs="TH SarabunPSK"/>
                <w:sz w:val="28"/>
                <w:cs/>
              </w:rPr>
              <w:t>√</w:t>
            </w:r>
          </w:p>
        </w:tc>
      </w:tr>
      <w:tr w:rsidR="004D5176" w:rsidRPr="004D5176" w:rsidTr="00CF7E87">
        <w:trPr>
          <w:trHeight w:val="179"/>
        </w:trPr>
        <w:tc>
          <w:tcPr>
            <w:tcW w:w="3828" w:type="dxa"/>
          </w:tcPr>
          <w:p w:rsidR="004D5176" w:rsidRPr="004D5176" w:rsidRDefault="004D5176" w:rsidP="004D5176">
            <w:pPr>
              <w:tabs>
                <w:tab w:val="left" w:pos="318"/>
                <w:tab w:val="left" w:pos="709"/>
              </w:tabs>
              <w:spacing w:after="0" w:line="240" w:lineRule="auto"/>
              <w:contextualSpacing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4D5176">
              <w:rPr>
                <w:rFonts w:ascii="TH SarabunPSK" w:eastAsia="Times New Roman" w:hAnsi="TH SarabunPSK" w:cs="TH SarabunPSK" w:hint="cs"/>
                <w:sz w:val="28"/>
                <w:cs/>
              </w:rPr>
              <w:t>หน่วยงาน</w:t>
            </w:r>
            <w:r w:rsidRPr="004D5176">
              <w:rPr>
                <w:rFonts w:ascii="TH SarabunPSK" w:eastAsia="Batang" w:hAnsi="TH SarabunPSK" w:cs="TH SarabunPSK" w:hint="cs"/>
                <w:sz w:val="28"/>
                <w:cs/>
              </w:rPr>
              <w:t xml:space="preserve">มีการดำเนินการทำนุบำรุงศิลปะและวัฒนธรรมตามองค์ประกอบที่ 4 การทำนุบำรุงศิลปะและวัฒนธรรมเป็นไปตามเกณฑ์มาตรฐาน </w:t>
            </w:r>
          </w:p>
        </w:tc>
        <w:tc>
          <w:tcPr>
            <w:tcW w:w="992" w:type="dxa"/>
          </w:tcPr>
          <w:p w:rsidR="004D5176" w:rsidRPr="004D5176" w:rsidRDefault="004D5176" w:rsidP="004D517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D5176">
              <w:rPr>
                <w:rFonts w:ascii="TH SarabunPSK" w:eastAsia="Times New Roman" w:hAnsi="TH SarabunPSK" w:cs="TH SarabunPSK"/>
                <w:sz w:val="28"/>
                <w:cs/>
              </w:rPr>
              <w:t>√</w:t>
            </w:r>
          </w:p>
        </w:tc>
        <w:tc>
          <w:tcPr>
            <w:tcW w:w="992" w:type="dxa"/>
          </w:tcPr>
          <w:p w:rsidR="004D5176" w:rsidRPr="004D5176" w:rsidRDefault="004D5176" w:rsidP="004D517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D5176">
              <w:rPr>
                <w:rFonts w:ascii="TH SarabunPSK" w:eastAsia="Times New Roman" w:hAnsi="TH SarabunPSK" w:cs="TH SarabunPSK"/>
                <w:sz w:val="28"/>
                <w:cs/>
              </w:rPr>
              <w:t>√</w:t>
            </w:r>
          </w:p>
        </w:tc>
        <w:tc>
          <w:tcPr>
            <w:tcW w:w="992" w:type="dxa"/>
          </w:tcPr>
          <w:p w:rsidR="004D5176" w:rsidRPr="004D5176" w:rsidRDefault="004D5176" w:rsidP="004D517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D5176">
              <w:rPr>
                <w:rFonts w:ascii="TH SarabunPSK" w:eastAsia="Times New Roman" w:hAnsi="TH SarabunPSK" w:cs="TH SarabunPSK"/>
                <w:sz w:val="28"/>
                <w:cs/>
              </w:rPr>
              <w:t>√</w:t>
            </w:r>
          </w:p>
        </w:tc>
        <w:tc>
          <w:tcPr>
            <w:tcW w:w="993" w:type="dxa"/>
          </w:tcPr>
          <w:p w:rsidR="004D5176" w:rsidRPr="004D5176" w:rsidRDefault="004D5176" w:rsidP="004D517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D5176">
              <w:rPr>
                <w:rFonts w:ascii="TH SarabunPSK" w:eastAsia="Times New Roman" w:hAnsi="TH SarabunPSK" w:cs="TH SarabunPSK"/>
                <w:sz w:val="28"/>
                <w:cs/>
              </w:rPr>
              <w:t>√</w:t>
            </w:r>
          </w:p>
        </w:tc>
        <w:tc>
          <w:tcPr>
            <w:tcW w:w="1036" w:type="dxa"/>
          </w:tcPr>
          <w:p w:rsidR="004D5176" w:rsidRPr="004D5176" w:rsidRDefault="004D5176" w:rsidP="004D517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D5176">
              <w:rPr>
                <w:rFonts w:ascii="TH SarabunPSK" w:eastAsia="Times New Roman" w:hAnsi="TH SarabunPSK" w:cs="TH SarabunPSK"/>
                <w:sz w:val="28"/>
                <w:cs/>
              </w:rPr>
              <w:t>√</w:t>
            </w:r>
          </w:p>
        </w:tc>
      </w:tr>
      <w:tr w:rsidR="004D5176" w:rsidRPr="004D5176" w:rsidTr="00CF7E87">
        <w:trPr>
          <w:trHeight w:val="179"/>
        </w:trPr>
        <w:tc>
          <w:tcPr>
            <w:tcW w:w="3828" w:type="dxa"/>
          </w:tcPr>
          <w:p w:rsidR="004D5176" w:rsidRPr="004D5176" w:rsidRDefault="004D5176" w:rsidP="004D5176">
            <w:pPr>
              <w:tabs>
                <w:tab w:val="left" w:pos="318"/>
                <w:tab w:val="left" w:pos="709"/>
              </w:tabs>
              <w:spacing w:after="0" w:line="240" w:lineRule="auto"/>
              <w:contextualSpacing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4D5176">
              <w:rPr>
                <w:rFonts w:ascii="TH SarabunPSK" w:eastAsia="Times New Roman" w:hAnsi="TH SarabunPSK" w:cs="TH SarabunPSK" w:hint="cs"/>
                <w:sz w:val="28"/>
                <w:cs/>
              </w:rPr>
              <w:t>หน่วยงาน</w:t>
            </w:r>
            <w:r w:rsidRPr="004D5176">
              <w:rPr>
                <w:rFonts w:ascii="TH SarabunPSK" w:eastAsia="Batang" w:hAnsi="TH SarabunPSK" w:cs="TH SarabunPSK" w:hint="cs"/>
                <w:sz w:val="28"/>
                <w:cs/>
              </w:rPr>
              <w:t>มีการดำเนินการ</w:t>
            </w:r>
            <w:r w:rsidRPr="004D5176">
              <w:rPr>
                <w:rFonts w:ascii="TH SarabunPSK" w:hAnsi="TH SarabunPSK" w:cs="TH SarabunPSK"/>
                <w:sz w:val="30"/>
                <w:szCs w:val="30"/>
                <w:cs/>
              </w:rPr>
              <w:t>บริหารจัดการ</w:t>
            </w:r>
            <w:r w:rsidRPr="004D5176">
              <w:rPr>
                <w:rFonts w:ascii="TH SarabunPSK" w:eastAsia="Batang" w:hAnsi="TH SarabunPSK" w:cs="TH SarabunPSK" w:hint="cs"/>
                <w:sz w:val="28"/>
                <w:cs/>
              </w:rPr>
              <w:t>ตามองค์ประกอบที่ 5 การ</w:t>
            </w:r>
            <w:r w:rsidRPr="004D5176">
              <w:rPr>
                <w:rFonts w:ascii="TH SarabunPSK" w:hAnsi="TH SarabunPSK" w:cs="TH SarabunPSK"/>
                <w:sz w:val="30"/>
                <w:szCs w:val="30"/>
                <w:cs/>
              </w:rPr>
              <w:t>บริหารจัดการ</w:t>
            </w:r>
            <w:r w:rsidRPr="004D5176">
              <w:rPr>
                <w:rFonts w:ascii="TH SarabunPSK" w:eastAsia="Batang" w:hAnsi="TH SarabunPSK" w:cs="TH SarabunPSK" w:hint="cs"/>
                <w:sz w:val="28"/>
                <w:cs/>
              </w:rPr>
              <w:t xml:space="preserve">เป็นไปตามเกณฑ์มาตรฐาน  </w:t>
            </w:r>
          </w:p>
        </w:tc>
        <w:tc>
          <w:tcPr>
            <w:tcW w:w="992" w:type="dxa"/>
          </w:tcPr>
          <w:p w:rsidR="004D5176" w:rsidRPr="004D5176" w:rsidRDefault="004D5176" w:rsidP="004D517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D5176">
              <w:rPr>
                <w:rFonts w:ascii="TH SarabunPSK" w:eastAsia="Times New Roman" w:hAnsi="TH SarabunPSK" w:cs="TH SarabunPSK"/>
                <w:sz w:val="28"/>
                <w:cs/>
              </w:rPr>
              <w:t>√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5176" w:rsidRPr="004D5176" w:rsidRDefault="004D5176" w:rsidP="004D517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D5176">
              <w:rPr>
                <w:rFonts w:ascii="TH SarabunPSK" w:eastAsia="Times New Roman" w:hAnsi="TH SarabunPSK" w:cs="TH SarabunPSK"/>
                <w:sz w:val="28"/>
                <w:cs/>
              </w:rPr>
              <w:t>√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5176" w:rsidRPr="004D5176" w:rsidRDefault="004D5176" w:rsidP="004D517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D5176">
              <w:rPr>
                <w:rFonts w:ascii="TH SarabunPSK" w:eastAsia="Times New Roman" w:hAnsi="TH SarabunPSK" w:cs="TH SarabunPSK"/>
                <w:sz w:val="28"/>
                <w:cs/>
              </w:rPr>
              <w:t>√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D5176" w:rsidRPr="004D5176" w:rsidRDefault="004D5176" w:rsidP="004D517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D5176">
              <w:rPr>
                <w:rFonts w:ascii="TH SarabunPSK" w:eastAsia="Times New Roman" w:hAnsi="TH SarabunPSK" w:cs="TH SarabunPSK"/>
                <w:sz w:val="28"/>
                <w:cs/>
              </w:rPr>
              <w:t>√</w:t>
            </w: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:rsidR="004D5176" w:rsidRPr="004D5176" w:rsidRDefault="004D5176" w:rsidP="004D517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D5176">
              <w:rPr>
                <w:rFonts w:ascii="TH SarabunPSK" w:eastAsia="Times New Roman" w:hAnsi="TH SarabunPSK" w:cs="TH SarabunPSK"/>
                <w:sz w:val="28"/>
                <w:cs/>
              </w:rPr>
              <w:t>√</w:t>
            </w:r>
          </w:p>
        </w:tc>
      </w:tr>
    </w:tbl>
    <w:p w:rsidR="004D5176" w:rsidRPr="004D5176" w:rsidRDefault="004D5176" w:rsidP="004D5176">
      <w:pPr>
        <w:spacing w:before="240" w:after="240" w:line="240" w:lineRule="auto"/>
        <w:contextualSpacing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D2013" w:rsidRDefault="00AD2013" w:rsidP="004D5176">
      <w:pPr>
        <w:spacing w:before="240" w:after="240" w:line="240" w:lineRule="auto"/>
        <w:ind w:firstLine="720"/>
        <w:contextualSpacing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D2013" w:rsidRDefault="00AD2013" w:rsidP="004D5176">
      <w:pPr>
        <w:spacing w:before="240" w:after="240" w:line="240" w:lineRule="auto"/>
        <w:ind w:firstLine="720"/>
        <w:contextualSpacing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4D5176" w:rsidRPr="004D5176" w:rsidRDefault="004D5176" w:rsidP="004D5176">
      <w:pPr>
        <w:spacing w:before="240" w:after="240" w:line="240" w:lineRule="auto"/>
        <w:ind w:firstLine="720"/>
        <w:contextualSpacing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D517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 xml:space="preserve">3.2 </w:t>
      </w:r>
      <w:r w:rsidRPr="004D517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แผนการพัฒนาที่สอดคล้องกับเป้าหมาย</w:t>
      </w:r>
    </w:p>
    <w:p w:rsidR="004D5176" w:rsidRPr="004D5176" w:rsidRDefault="004D5176" w:rsidP="004D5176">
      <w:pPr>
        <w:spacing w:before="240" w:after="240" w:line="240" w:lineRule="auto"/>
        <w:ind w:firstLine="720"/>
        <w:contextualSpacing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tbl>
      <w:tblPr>
        <w:tblW w:w="88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2552"/>
        <w:gridCol w:w="2268"/>
        <w:gridCol w:w="1759"/>
      </w:tblGrid>
      <w:tr w:rsidR="004D5176" w:rsidRPr="004D5176" w:rsidTr="00CF7E87">
        <w:trPr>
          <w:tblHeader/>
        </w:trPr>
        <w:tc>
          <w:tcPr>
            <w:tcW w:w="8847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4D5176" w:rsidRPr="004D5176" w:rsidRDefault="004D5176" w:rsidP="004D51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4BED">
              <w:rPr>
                <w:rFonts w:ascii="TH SarabunPSK" w:eastAsia="Times New Roman" w:hAnsi="TH SarabunPSK" w:cs="TH SarabunPSK" w:hint="cs"/>
                <w:sz w:val="32"/>
                <w:szCs w:val="32"/>
                <w:u w:val="single"/>
                <w:cs/>
              </w:rPr>
              <w:t>ตารางที่ 29</w:t>
            </w:r>
            <w:r w:rsidRPr="004D517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</w:t>
            </w:r>
            <w:r w:rsidRPr="004D517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แผนการพัฒนาที่สอดคล้องกับเป้าหมาย</w:t>
            </w:r>
          </w:p>
          <w:p w:rsidR="004D5176" w:rsidRPr="004D5176" w:rsidRDefault="004D5176" w:rsidP="004D51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contextualSpacing/>
              <w:rPr>
                <w:rFonts w:ascii="TH SarabunPSK" w:eastAsia="Batang" w:hAnsi="TH SarabunPSK" w:cs="TH SarabunPSK"/>
                <w:sz w:val="16"/>
                <w:szCs w:val="16"/>
              </w:rPr>
            </w:pPr>
          </w:p>
        </w:tc>
      </w:tr>
      <w:tr w:rsidR="004D5176" w:rsidRPr="004D5176" w:rsidTr="00CF7E87">
        <w:trPr>
          <w:tblHeader/>
        </w:trPr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4D5176" w:rsidRPr="004D5176" w:rsidRDefault="004D5176" w:rsidP="004D51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H SarabunPSK" w:eastAsia="Batang" w:hAnsi="TH SarabunPSK" w:cs="TH SarabunPSK"/>
                <w:b/>
                <w:bCs/>
                <w:sz w:val="28"/>
              </w:rPr>
            </w:pPr>
            <w:r w:rsidRPr="004D5176">
              <w:rPr>
                <w:rFonts w:ascii="TH SarabunPSK" w:eastAsia="Batang" w:hAnsi="TH SarabunPSK" w:cs="TH SarabunPSK" w:hint="cs"/>
                <w:b/>
                <w:bCs/>
                <w:sz w:val="28"/>
                <w:cs/>
              </w:rPr>
              <w:t>แผนการพัฒนา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4D5176" w:rsidRPr="004D5176" w:rsidRDefault="004D5176" w:rsidP="004D51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H SarabunPSK" w:eastAsia="Batang" w:hAnsi="TH SarabunPSK" w:cs="TH SarabunPSK"/>
                <w:sz w:val="28"/>
              </w:rPr>
            </w:pPr>
            <w:r w:rsidRPr="004D5176">
              <w:rPr>
                <w:rFonts w:ascii="TH SarabunPSK" w:eastAsia="Batang" w:hAnsi="TH SarabunPSK" w:cs="TH SarabunPSK"/>
                <w:b/>
                <w:bCs/>
                <w:sz w:val="28"/>
                <w:cs/>
              </w:rPr>
              <w:t>ระยะสั้น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D5176" w:rsidRPr="004D5176" w:rsidRDefault="004D5176" w:rsidP="004D51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H SarabunPSK" w:eastAsia="Batang" w:hAnsi="TH SarabunPSK" w:cs="TH SarabunPSK"/>
                <w:sz w:val="28"/>
              </w:rPr>
            </w:pPr>
            <w:r w:rsidRPr="004D5176">
              <w:rPr>
                <w:rFonts w:ascii="TH SarabunPSK" w:eastAsia="Batang" w:hAnsi="TH SarabunPSK" w:cs="TH SarabunPSK"/>
                <w:b/>
                <w:bCs/>
                <w:sz w:val="28"/>
                <w:cs/>
              </w:rPr>
              <w:t>ระยะกลาง</w:t>
            </w:r>
          </w:p>
        </w:tc>
        <w:tc>
          <w:tcPr>
            <w:tcW w:w="175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D5176" w:rsidRPr="004D5176" w:rsidRDefault="004D5176" w:rsidP="004D51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H SarabunPSK" w:eastAsia="Batang" w:hAnsi="TH SarabunPSK" w:cs="TH SarabunPSK"/>
                <w:sz w:val="28"/>
              </w:rPr>
            </w:pPr>
            <w:r w:rsidRPr="004D5176">
              <w:rPr>
                <w:rFonts w:ascii="TH SarabunPSK" w:eastAsia="Batang" w:hAnsi="TH SarabunPSK" w:cs="TH SarabunPSK"/>
                <w:b/>
                <w:bCs/>
                <w:sz w:val="28"/>
                <w:cs/>
              </w:rPr>
              <w:t>ระยะยาว</w:t>
            </w:r>
          </w:p>
        </w:tc>
      </w:tr>
      <w:tr w:rsidR="004D5176" w:rsidRPr="004D5176" w:rsidTr="00CF7E87">
        <w:trPr>
          <w:trHeight w:val="305"/>
        </w:trPr>
        <w:tc>
          <w:tcPr>
            <w:tcW w:w="2268" w:type="dxa"/>
          </w:tcPr>
          <w:p w:rsidR="004D5176" w:rsidRPr="004D5176" w:rsidRDefault="004D5176" w:rsidP="004D5176">
            <w:pPr>
              <w:tabs>
                <w:tab w:val="left" w:pos="34"/>
                <w:tab w:val="left" w:pos="459"/>
              </w:tabs>
              <w:spacing w:after="0" w:line="240" w:lineRule="auto"/>
              <w:contextualSpacing/>
              <w:jc w:val="thaiDistribute"/>
              <w:rPr>
                <w:rFonts w:ascii="TH SarabunPSK" w:eastAsia="Times New Roman" w:hAnsi="TH SarabunPSK" w:cs="TH SarabunPSK"/>
                <w:b/>
                <w:bCs/>
                <w:spacing w:val="-6"/>
                <w:sz w:val="28"/>
              </w:rPr>
            </w:pPr>
            <w:r w:rsidRPr="004D5176">
              <w:rPr>
                <w:rFonts w:ascii="TH SarabunPSK" w:eastAsia="Times New Roman" w:hAnsi="TH SarabunPSK" w:cs="TH SarabunPSK" w:hint="cs"/>
                <w:b/>
                <w:bCs/>
                <w:spacing w:val="-6"/>
                <w:sz w:val="28"/>
                <w:cs/>
              </w:rPr>
              <w:t>ดำเนินการควบคุมคุณภาพ</w:t>
            </w:r>
          </w:p>
          <w:p w:rsidR="004D5176" w:rsidRPr="004D5176" w:rsidRDefault="004D5176" w:rsidP="004D5176">
            <w:pPr>
              <w:tabs>
                <w:tab w:val="left" w:pos="34"/>
                <w:tab w:val="left" w:pos="459"/>
              </w:tabs>
              <w:spacing w:after="0" w:line="240" w:lineRule="auto"/>
              <w:contextualSpacing/>
              <w:jc w:val="thaiDistribute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4D5176">
              <w:rPr>
                <w:rFonts w:ascii="TH SarabunPSK" w:eastAsia="Times New Roman" w:hAnsi="TH SarabunPSK" w:cs="TH SarabunPSK" w:hint="cs"/>
                <w:spacing w:val="-6"/>
                <w:sz w:val="28"/>
                <w:cs/>
              </w:rPr>
              <w:t>(ตามระบบการประกันคุณภาพการศึกษาภายในระดับหลักสูตรและระดับคณะวิชา/หน่วยงานของสกอ.)</w:t>
            </w:r>
          </w:p>
        </w:tc>
        <w:tc>
          <w:tcPr>
            <w:tcW w:w="2552" w:type="dxa"/>
          </w:tcPr>
          <w:p w:rsidR="004D5176" w:rsidRPr="004D5176" w:rsidRDefault="004D5176" w:rsidP="004D5176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firstLine="142"/>
              <w:contextualSpacing/>
              <w:jc w:val="center"/>
              <w:rPr>
                <w:rFonts w:ascii="TH SarabunPSK" w:eastAsia="Batang" w:hAnsi="TH SarabunPSK" w:cs="TH SarabunPSK"/>
                <w:spacing w:val="-6"/>
                <w:sz w:val="28"/>
              </w:rPr>
            </w:pPr>
          </w:p>
          <w:p w:rsidR="004D5176" w:rsidRPr="004D5176" w:rsidRDefault="004D5176" w:rsidP="004D5176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firstLine="142"/>
              <w:contextualSpacing/>
              <w:jc w:val="center"/>
              <w:rPr>
                <w:rFonts w:ascii="TH SarabunPSK" w:eastAsia="Batang" w:hAnsi="TH SarabunPSK" w:cs="TH SarabunPSK"/>
                <w:spacing w:val="-6"/>
                <w:sz w:val="28"/>
              </w:rPr>
            </w:pPr>
          </w:p>
          <w:p w:rsidR="004D5176" w:rsidRPr="004D5176" w:rsidRDefault="004D5176" w:rsidP="004D5176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firstLine="142"/>
              <w:contextualSpacing/>
              <w:jc w:val="center"/>
              <w:rPr>
                <w:rFonts w:ascii="TH SarabunPSK" w:eastAsia="Batang" w:hAnsi="TH SarabunPSK" w:cs="TH SarabunPSK"/>
                <w:spacing w:val="-6"/>
                <w:sz w:val="28"/>
              </w:rPr>
            </w:pPr>
            <w:r w:rsidRPr="004D5176">
              <w:rPr>
                <w:rFonts w:ascii="TH SarabunPSK" w:eastAsia="Batang" w:hAnsi="TH SarabunPSK" w:cs="TH SarabunPSK"/>
                <w:spacing w:val="-6"/>
                <w:sz w:val="28"/>
                <w:cs/>
              </w:rPr>
              <w:t>√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D5176" w:rsidRPr="004D5176" w:rsidRDefault="004D5176" w:rsidP="004D517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D5176">
              <w:rPr>
                <w:rFonts w:ascii="TH SarabunPSK" w:eastAsia="Batang" w:hAnsi="TH SarabunPSK" w:cs="TH SarabunPSK"/>
                <w:spacing w:val="-6"/>
                <w:sz w:val="28"/>
                <w:cs/>
              </w:rPr>
              <w:t>√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4D5176" w:rsidRPr="004D5176" w:rsidRDefault="004D5176" w:rsidP="004D517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D5176">
              <w:rPr>
                <w:rFonts w:ascii="TH SarabunPSK" w:eastAsia="Batang" w:hAnsi="TH SarabunPSK" w:cs="TH SarabunPSK"/>
                <w:spacing w:val="-6"/>
                <w:sz w:val="28"/>
                <w:cs/>
              </w:rPr>
              <w:t>√</w:t>
            </w:r>
          </w:p>
        </w:tc>
      </w:tr>
      <w:tr w:rsidR="004D5176" w:rsidRPr="004D5176" w:rsidTr="00CF7E87">
        <w:trPr>
          <w:trHeight w:val="691"/>
        </w:trPr>
        <w:tc>
          <w:tcPr>
            <w:tcW w:w="2268" w:type="dxa"/>
          </w:tcPr>
          <w:p w:rsidR="004D5176" w:rsidRPr="004D5176" w:rsidRDefault="004D5176" w:rsidP="004D5176">
            <w:pPr>
              <w:tabs>
                <w:tab w:val="left" w:pos="34"/>
                <w:tab w:val="left" w:pos="459"/>
              </w:tabs>
              <w:spacing w:after="0" w:line="240" w:lineRule="auto"/>
              <w:contextualSpacing/>
              <w:jc w:val="thaiDistribute"/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</w:pPr>
            <w:r w:rsidRPr="004D5176">
              <w:rPr>
                <w:rFonts w:ascii="TH SarabunPSK" w:eastAsia="Times New Roman" w:hAnsi="TH SarabunPSK" w:cs="TH SarabunPSK" w:hint="cs"/>
                <w:b/>
                <w:bCs/>
                <w:spacing w:val="-6"/>
                <w:sz w:val="28"/>
                <w:cs/>
              </w:rPr>
              <w:t>ดำเนินการติดตามตรวจสอบ</w:t>
            </w:r>
            <w:r w:rsidRPr="004D5176">
              <w:rPr>
                <w:rFonts w:ascii="TH SarabunPSK" w:eastAsia="Times New Roman" w:hAnsi="TH SarabunPSK" w:cs="TH SarabunPSK" w:hint="cs"/>
                <w:spacing w:val="-6"/>
                <w:sz w:val="28"/>
                <w:cs/>
              </w:rPr>
              <w:t>คุณภาพ (ตามระบบการประกันคุณภาพการศึกษาภายในระดับหลักสูตรและระดับคณะวิชา/หน่วยงานของสกอ.)</w:t>
            </w:r>
          </w:p>
        </w:tc>
        <w:tc>
          <w:tcPr>
            <w:tcW w:w="2552" w:type="dxa"/>
            <w:vAlign w:val="center"/>
          </w:tcPr>
          <w:p w:rsidR="004D5176" w:rsidRPr="004D5176" w:rsidRDefault="004D5176" w:rsidP="004D517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D5176">
              <w:rPr>
                <w:rFonts w:ascii="TH SarabunPSK" w:eastAsia="Batang" w:hAnsi="TH SarabunPSK" w:cs="TH SarabunPSK"/>
                <w:spacing w:val="-6"/>
                <w:sz w:val="28"/>
                <w:cs/>
              </w:rPr>
              <w:t>√</w:t>
            </w:r>
          </w:p>
        </w:tc>
        <w:tc>
          <w:tcPr>
            <w:tcW w:w="2268" w:type="dxa"/>
            <w:vAlign w:val="center"/>
          </w:tcPr>
          <w:p w:rsidR="004D5176" w:rsidRPr="004D5176" w:rsidRDefault="004D5176" w:rsidP="004D517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D5176">
              <w:rPr>
                <w:rFonts w:ascii="TH SarabunPSK" w:eastAsia="Batang" w:hAnsi="TH SarabunPSK" w:cs="TH SarabunPSK"/>
                <w:spacing w:val="-6"/>
                <w:sz w:val="28"/>
                <w:cs/>
              </w:rPr>
              <w:t>√</w:t>
            </w:r>
          </w:p>
        </w:tc>
        <w:tc>
          <w:tcPr>
            <w:tcW w:w="1759" w:type="dxa"/>
            <w:vAlign w:val="center"/>
          </w:tcPr>
          <w:p w:rsidR="004D5176" w:rsidRPr="004D5176" w:rsidRDefault="004D5176" w:rsidP="004D517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D5176">
              <w:rPr>
                <w:rFonts w:ascii="TH SarabunPSK" w:eastAsia="Batang" w:hAnsi="TH SarabunPSK" w:cs="TH SarabunPSK"/>
                <w:spacing w:val="-6"/>
                <w:sz w:val="28"/>
                <w:cs/>
              </w:rPr>
              <w:t>√</w:t>
            </w:r>
          </w:p>
        </w:tc>
      </w:tr>
      <w:tr w:rsidR="004D5176" w:rsidRPr="004D5176" w:rsidTr="00CF7E87">
        <w:trPr>
          <w:trHeight w:val="871"/>
        </w:trPr>
        <w:tc>
          <w:tcPr>
            <w:tcW w:w="2268" w:type="dxa"/>
          </w:tcPr>
          <w:p w:rsidR="004D5176" w:rsidRPr="004D5176" w:rsidRDefault="004D5176" w:rsidP="004D5176">
            <w:pPr>
              <w:tabs>
                <w:tab w:val="left" w:pos="34"/>
                <w:tab w:val="left" w:pos="459"/>
              </w:tabs>
              <w:spacing w:after="0" w:line="240" w:lineRule="auto"/>
              <w:contextualSpacing/>
              <w:jc w:val="thaiDistribute"/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</w:pPr>
            <w:r w:rsidRPr="004D5176">
              <w:rPr>
                <w:rFonts w:ascii="TH SarabunPSK" w:eastAsia="Times New Roman" w:hAnsi="TH SarabunPSK" w:cs="TH SarabunPSK" w:hint="cs"/>
                <w:b/>
                <w:bCs/>
                <w:spacing w:val="-6"/>
                <w:sz w:val="28"/>
                <w:cs/>
              </w:rPr>
              <w:t>ดำเนินการปรับปรุงตามข้อเสนอแนะของคณะกรรมการประเมิน</w:t>
            </w:r>
            <w:r w:rsidRPr="004D5176">
              <w:rPr>
                <w:rFonts w:ascii="TH SarabunPSK" w:eastAsia="Times New Roman" w:hAnsi="TH SarabunPSK" w:cs="TH SarabunPSK" w:hint="cs"/>
                <w:spacing w:val="-6"/>
                <w:sz w:val="28"/>
                <w:cs/>
              </w:rPr>
              <w:t xml:space="preserve"> (ตามระบบการประกันคุณภาพการศึกษาภายในระดับหลักสูตรและระดับคณะวิชา/หน่วยงานของสกอ.)</w:t>
            </w:r>
          </w:p>
        </w:tc>
        <w:tc>
          <w:tcPr>
            <w:tcW w:w="2552" w:type="dxa"/>
            <w:vAlign w:val="center"/>
          </w:tcPr>
          <w:p w:rsidR="004D5176" w:rsidRPr="004D5176" w:rsidRDefault="004D5176" w:rsidP="004D517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D5176">
              <w:rPr>
                <w:rFonts w:ascii="TH SarabunPSK" w:eastAsia="Batang" w:hAnsi="TH SarabunPSK" w:cs="TH SarabunPSK"/>
                <w:spacing w:val="-6"/>
                <w:sz w:val="28"/>
                <w:cs/>
              </w:rPr>
              <w:t>√</w:t>
            </w:r>
          </w:p>
        </w:tc>
        <w:tc>
          <w:tcPr>
            <w:tcW w:w="2268" w:type="dxa"/>
            <w:vAlign w:val="center"/>
          </w:tcPr>
          <w:p w:rsidR="004D5176" w:rsidRPr="004D5176" w:rsidRDefault="004D5176" w:rsidP="004D517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D5176">
              <w:rPr>
                <w:rFonts w:ascii="TH SarabunPSK" w:eastAsia="Batang" w:hAnsi="TH SarabunPSK" w:cs="TH SarabunPSK"/>
                <w:spacing w:val="-6"/>
                <w:sz w:val="28"/>
                <w:cs/>
              </w:rPr>
              <w:t>√</w:t>
            </w:r>
          </w:p>
        </w:tc>
        <w:tc>
          <w:tcPr>
            <w:tcW w:w="1759" w:type="dxa"/>
            <w:vAlign w:val="center"/>
          </w:tcPr>
          <w:p w:rsidR="004D5176" w:rsidRPr="004D5176" w:rsidRDefault="004D5176" w:rsidP="004D517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D5176">
              <w:rPr>
                <w:rFonts w:ascii="TH SarabunPSK" w:eastAsia="Batang" w:hAnsi="TH SarabunPSK" w:cs="TH SarabunPSK"/>
                <w:spacing w:val="-6"/>
                <w:sz w:val="28"/>
                <w:cs/>
              </w:rPr>
              <w:t>√</w:t>
            </w:r>
          </w:p>
        </w:tc>
      </w:tr>
    </w:tbl>
    <w:p w:rsidR="004D5176" w:rsidRPr="004D5176" w:rsidRDefault="004D5176" w:rsidP="004D5176">
      <w:pPr>
        <w:spacing w:after="0" w:line="240" w:lineRule="auto"/>
        <w:contextualSpacing/>
        <w:jc w:val="center"/>
        <w:rPr>
          <w:rFonts w:ascii="TH SarabunPSK" w:eastAsia="Times New Roman" w:hAnsi="TH SarabunPSK" w:cs="TH SarabunPSK"/>
          <w:sz w:val="28"/>
        </w:rPr>
      </w:pPr>
    </w:p>
    <w:p w:rsidR="004D5176" w:rsidRPr="004D5176" w:rsidRDefault="004D5176" w:rsidP="004D5176">
      <w:pPr>
        <w:spacing w:after="0" w:line="240" w:lineRule="auto"/>
        <w:contextualSpacing/>
        <w:jc w:val="center"/>
        <w:rPr>
          <w:rFonts w:ascii="TH SarabunPSK" w:eastAsia="Times New Roman" w:hAnsi="TH SarabunPSK" w:cs="TH SarabunPSK"/>
          <w:sz w:val="28"/>
        </w:rPr>
      </w:pPr>
    </w:p>
    <w:p w:rsidR="004D5176" w:rsidRPr="004D5176" w:rsidRDefault="004D5176" w:rsidP="004D5176">
      <w:pPr>
        <w:spacing w:after="0" w:line="240" w:lineRule="auto"/>
        <w:contextualSpacing/>
        <w:jc w:val="center"/>
        <w:rPr>
          <w:rFonts w:ascii="TH SarabunPSK" w:eastAsia="Times New Roman" w:hAnsi="TH SarabunPSK" w:cs="TH SarabunPSK"/>
          <w:sz w:val="28"/>
        </w:rPr>
      </w:pPr>
    </w:p>
    <w:p w:rsidR="004D5176" w:rsidRPr="004D5176" w:rsidRDefault="004D5176" w:rsidP="004D5176">
      <w:pPr>
        <w:spacing w:after="0" w:line="240" w:lineRule="auto"/>
        <w:contextualSpacing/>
        <w:jc w:val="center"/>
        <w:rPr>
          <w:rFonts w:ascii="TH SarabunPSK" w:eastAsia="Times New Roman" w:hAnsi="TH SarabunPSK" w:cs="TH SarabunPSK"/>
          <w:sz w:val="28"/>
        </w:rPr>
      </w:pPr>
    </w:p>
    <w:p w:rsidR="004D5176" w:rsidRPr="004D5176" w:rsidRDefault="004D5176" w:rsidP="004D5176">
      <w:pPr>
        <w:spacing w:after="0" w:line="240" w:lineRule="auto"/>
        <w:contextualSpacing/>
        <w:jc w:val="center"/>
        <w:rPr>
          <w:rFonts w:ascii="TH SarabunPSK" w:eastAsia="Times New Roman" w:hAnsi="TH SarabunPSK" w:cs="TH SarabunPSK"/>
          <w:sz w:val="28"/>
        </w:rPr>
      </w:pPr>
    </w:p>
    <w:p w:rsidR="004D5176" w:rsidRPr="004D5176" w:rsidRDefault="004D5176" w:rsidP="004D5176">
      <w:pPr>
        <w:spacing w:after="0" w:line="240" w:lineRule="auto"/>
        <w:contextualSpacing/>
        <w:jc w:val="center"/>
        <w:rPr>
          <w:rFonts w:ascii="TH SarabunPSK" w:eastAsia="Times New Roman" w:hAnsi="TH SarabunPSK" w:cs="TH SarabunPSK"/>
          <w:sz w:val="28"/>
        </w:rPr>
      </w:pPr>
    </w:p>
    <w:p w:rsidR="004D5176" w:rsidRPr="004D5176" w:rsidRDefault="004D5176" w:rsidP="004D5176">
      <w:pPr>
        <w:spacing w:after="0" w:line="240" w:lineRule="auto"/>
        <w:contextualSpacing/>
        <w:jc w:val="center"/>
        <w:rPr>
          <w:rFonts w:ascii="TH SarabunPSK" w:eastAsia="Times New Roman" w:hAnsi="TH SarabunPSK" w:cs="TH SarabunPSK"/>
          <w:sz w:val="28"/>
        </w:rPr>
      </w:pPr>
    </w:p>
    <w:p w:rsidR="004D5176" w:rsidRPr="004D5176" w:rsidRDefault="004D5176" w:rsidP="004D5176">
      <w:pPr>
        <w:spacing w:after="0" w:line="240" w:lineRule="auto"/>
        <w:contextualSpacing/>
        <w:jc w:val="center"/>
        <w:rPr>
          <w:rFonts w:ascii="TH SarabunPSK" w:eastAsia="Times New Roman" w:hAnsi="TH SarabunPSK" w:cs="TH SarabunPSK"/>
          <w:sz w:val="28"/>
        </w:rPr>
      </w:pPr>
    </w:p>
    <w:p w:rsidR="004D5176" w:rsidRPr="004D5176" w:rsidRDefault="004D5176" w:rsidP="004D5176">
      <w:pPr>
        <w:spacing w:after="0" w:line="240" w:lineRule="auto"/>
        <w:contextualSpacing/>
        <w:jc w:val="center"/>
        <w:rPr>
          <w:rFonts w:ascii="TH SarabunPSK" w:eastAsia="Times New Roman" w:hAnsi="TH SarabunPSK" w:cs="TH SarabunPSK"/>
          <w:sz w:val="28"/>
        </w:rPr>
      </w:pPr>
    </w:p>
    <w:p w:rsidR="004D5176" w:rsidRPr="004D5176" w:rsidRDefault="004D5176" w:rsidP="004D5176">
      <w:pPr>
        <w:spacing w:after="0" w:line="240" w:lineRule="auto"/>
        <w:contextualSpacing/>
        <w:jc w:val="center"/>
        <w:rPr>
          <w:rFonts w:ascii="TH SarabunPSK" w:eastAsia="Times New Roman" w:hAnsi="TH SarabunPSK" w:cs="TH SarabunPSK"/>
          <w:sz w:val="28"/>
        </w:rPr>
      </w:pPr>
    </w:p>
    <w:p w:rsidR="004D5176" w:rsidRPr="004D5176" w:rsidRDefault="004D5176" w:rsidP="004D5176">
      <w:pPr>
        <w:spacing w:after="0" w:line="240" w:lineRule="auto"/>
        <w:contextualSpacing/>
        <w:jc w:val="center"/>
        <w:rPr>
          <w:rFonts w:ascii="TH SarabunPSK" w:eastAsia="Times New Roman" w:hAnsi="TH SarabunPSK" w:cs="TH SarabunPSK"/>
          <w:sz w:val="28"/>
        </w:rPr>
      </w:pPr>
    </w:p>
    <w:p w:rsidR="004D5176" w:rsidRPr="004D5176" w:rsidRDefault="004D5176" w:rsidP="004D5176">
      <w:pPr>
        <w:spacing w:after="0" w:line="240" w:lineRule="auto"/>
        <w:contextualSpacing/>
        <w:jc w:val="center"/>
        <w:rPr>
          <w:rFonts w:ascii="TH SarabunPSK" w:eastAsia="Times New Roman" w:hAnsi="TH SarabunPSK" w:cs="TH SarabunPSK"/>
          <w:sz w:val="28"/>
        </w:rPr>
      </w:pPr>
    </w:p>
    <w:p w:rsidR="004D5176" w:rsidRPr="004D5176" w:rsidRDefault="004D5176" w:rsidP="004D5176">
      <w:pPr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  <w:lang w:eastAsia="x-none"/>
        </w:rPr>
      </w:pPr>
    </w:p>
    <w:p w:rsidR="004D5176" w:rsidRPr="004D5176" w:rsidRDefault="004D5176" w:rsidP="004D5176">
      <w:pPr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  <w:lang w:eastAsia="x-none"/>
        </w:rPr>
      </w:pPr>
    </w:p>
    <w:p w:rsidR="004D5176" w:rsidRPr="004D5176" w:rsidRDefault="004D5176" w:rsidP="004D5176">
      <w:pPr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  <w:lang w:eastAsia="x-none"/>
        </w:rPr>
      </w:pPr>
    </w:p>
    <w:p w:rsidR="004D5176" w:rsidRPr="004D5176" w:rsidRDefault="004D5176" w:rsidP="004D5176">
      <w:pPr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  <w:lang w:eastAsia="x-none"/>
        </w:rPr>
      </w:pPr>
    </w:p>
    <w:p w:rsidR="004D5176" w:rsidRPr="004D5176" w:rsidRDefault="004D5176" w:rsidP="004D5176">
      <w:pPr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  <w:lang w:eastAsia="x-none"/>
        </w:rPr>
      </w:pPr>
    </w:p>
    <w:p w:rsidR="004D5176" w:rsidRPr="004D5176" w:rsidRDefault="004D5176" w:rsidP="004D5176">
      <w:pPr>
        <w:spacing w:after="0" w:line="240" w:lineRule="auto"/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F41E7E" w:rsidRDefault="0056065E"/>
    <w:sectPr w:rsidR="00F41E7E" w:rsidSect="001865FE">
      <w:footerReference w:type="default" r:id="rId8"/>
      <w:pgSz w:w="11906" w:h="16838"/>
      <w:pgMar w:top="1529" w:right="1429" w:bottom="1418" w:left="1418" w:header="709" w:footer="709" w:gutter="0"/>
      <w:pgNumType w:start="16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65E" w:rsidRDefault="0056065E">
      <w:pPr>
        <w:spacing w:after="0" w:line="240" w:lineRule="auto"/>
      </w:pPr>
      <w:r>
        <w:separator/>
      </w:r>
    </w:p>
  </w:endnote>
  <w:endnote w:type="continuationSeparator" w:id="0">
    <w:p w:rsidR="0056065E" w:rsidRDefault="005606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299" w:rsidRPr="002E451E" w:rsidRDefault="004D5176" w:rsidP="00B55838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356"/>
      </w:tabs>
      <w:ind w:right="-283"/>
      <w:rPr>
        <w:rFonts w:ascii="TH SarabunPSK" w:eastAsiaTheme="majorEastAsia" w:hAnsi="TH SarabunPSK" w:cs="TH SarabunPSK"/>
        <w:sz w:val="28"/>
      </w:rPr>
    </w:pPr>
    <w:r w:rsidRPr="00D471FC">
      <w:rPr>
        <w:rFonts w:ascii="TH SarabunPSK" w:eastAsiaTheme="majorEastAsia" w:hAnsi="TH SarabunPSK" w:cs="TH SarabunPSK"/>
        <w:sz w:val="25"/>
        <w:szCs w:val="25"/>
        <w:cs/>
      </w:rPr>
      <w:t>ราย</w:t>
    </w:r>
    <w:r>
      <w:rPr>
        <w:rFonts w:ascii="TH SarabunPSK" w:eastAsiaTheme="majorEastAsia" w:hAnsi="TH SarabunPSK" w:cs="TH SarabunPSK"/>
        <w:sz w:val="25"/>
        <w:szCs w:val="25"/>
        <w:cs/>
      </w:rPr>
      <w:t>งานการประกันคุณภาพการศึกษาภายใน</w:t>
    </w:r>
    <w:r>
      <w:rPr>
        <w:rFonts w:ascii="TH SarabunPSK" w:eastAsiaTheme="majorEastAsia" w:hAnsi="TH SarabunPSK" w:cs="TH SarabunPSK" w:hint="cs"/>
        <w:sz w:val="25"/>
        <w:szCs w:val="25"/>
        <w:cs/>
      </w:rPr>
      <w:t xml:space="preserve">บัณฑิตวิทยาลัย </w:t>
    </w:r>
    <w:r w:rsidRPr="00D471FC">
      <w:rPr>
        <w:rFonts w:ascii="TH SarabunPSK" w:eastAsiaTheme="majorEastAsia" w:hAnsi="TH SarabunPSK" w:cs="TH SarabunPSK"/>
        <w:sz w:val="25"/>
        <w:szCs w:val="25"/>
        <w:cs/>
      </w:rPr>
      <w:t xml:space="preserve">มหาวิทยาลัยศิลปากร ปีการศึกษา </w:t>
    </w:r>
    <w:r w:rsidR="00F8097A">
      <w:rPr>
        <w:rFonts w:ascii="TH SarabunPSK" w:eastAsiaTheme="majorEastAsia" w:hAnsi="TH SarabunPSK" w:cs="TH SarabunPSK"/>
        <w:sz w:val="25"/>
        <w:szCs w:val="25"/>
        <w:rtl/>
        <w:cs/>
      </w:rPr>
      <w:t>25</w:t>
    </w:r>
    <w:r w:rsidR="00D20127">
      <w:rPr>
        <w:rFonts w:ascii="TH SarabunPSK" w:eastAsiaTheme="majorEastAsia" w:hAnsi="TH SarabunPSK" w:cs="TH SarabunPSK" w:hint="cs"/>
        <w:sz w:val="25"/>
        <w:szCs w:val="25"/>
        <w:rtl/>
        <w:cs/>
      </w:rPr>
      <w:t>6</w:t>
    </w:r>
    <w:r w:rsidR="00D20127">
      <w:rPr>
        <w:rFonts w:ascii="TH SarabunPSK" w:eastAsiaTheme="majorEastAsia" w:hAnsi="TH SarabunPSK" w:cs="TH SarabunPSK"/>
        <w:sz w:val="25"/>
        <w:szCs w:val="25"/>
        <w:rtl/>
        <w:cs/>
      </w:rPr>
      <w:t>1</w:t>
    </w:r>
    <w:r>
      <w:rPr>
        <w:rFonts w:ascii="TH SarabunPSK" w:eastAsiaTheme="majorEastAsia" w:hAnsi="TH SarabunPSK" w:cs="TH SarabunPSK" w:hint="cs"/>
        <w:sz w:val="25"/>
        <w:szCs w:val="25"/>
        <w:cs/>
      </w:rPr>
      <w:t xml:space="preserve">    </w:t>
    </w:r>
    <w:r>
      <w:rPr>
        <w:rFonts w:ascii="TH SarabunPSK" w:eastAsiaTheme="majorEastAsia" w:hAnsi="TH SarabunPSK" w:cs="TH SarabunPSK" w:hint="cs"/>
        <w:sz w:val="25"/>
        <w:szCs w:val="25"/>
        <w:cs/>
      </w:rPr>
      <w:tab/>
    </w:r>
    <w:r w:rsidRPr="005C0DED">
      <w:rPr>
        <w:rFonts w:ascii="TH SarabunPSK" w:eastAsiaTheme="majorEastAsia" w:hAnsi="TH SarabunPSK" w:cs="TH SarabunPSK"/>
        <w:sz w:val="28"/>
        <w:cs/>
        <w:lang w:val="th-TH"/>
      </w:rPr>
      <w:t xml:space="preserve">หน้า </w:t>
    </w:r>
    <w:r w:rsidRPr="005C0DED">
      <w:rPr>
        <w:rFonts w:ascii="TH SarabunPSK" w:eastAsiaTheme="minorEastAsia" w:hAnsi="TH SarabunPSK" w:cs="TH SarabunPSK"/>
        <w:sz w:val="28"/>
      </w:rPr>
      <w:fldChar w:fldCharType="begin"/>
    </w:r>
    <w:r w:rsidRPr="005C0DED">
      <w:rPr>
        <w:rFonts w:ascii="TH SarabunPSK" w:hAnsi="TH SarabunPSK" w:cs="TH SarabunPSK"/>
        <w:sz w:val="28"/>
      </w:rPr>
      <w:instrText>PAGE   \* MERGEFORMAT</w:instrText>
    </w:r>
    <w:r w:rsidRPr="005C0DED">
      <w:rPr>
        <w:rFonts w:ascii="TH SarabunPSK" w:eastAsiaTheme="minorEastAsia" w:hAnsi="TH SarabunPSK" w:cs="TH SarabunPSK"/>
        <w:sz w:val="28"/>
      </w:rPr>
      <w:fldChar w:fldCharType="separate"/>
    </w:r>
    <w:r w:rsidR="001865FE" w:rsidRPr="001865FE">
      <w:rPr>
        <w:rFonts w:ascii="TH SarabunPSK" w:eastAsiaTheme="majorEastAsia" w:hAnsi="TH SarabunPSK" w:cs="TH SarabunPSK"/>
        <w:noProof/>
        <w:sz w:val="28"/>
        <w:lang w:val="th-TH"/>
      </w:rPr>
      <w:t>168</w:t>
    </w:r>
    <w:r w:rsidRPr="005C0DED">
      <w:rPr>
        <w:rFonts w:ascii="TH SarabunPSK" w:eastAsiaTheme="majorEastAsia" w:hAnsi="TH SarabunPSK" w:cs="TH SarabunPSK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65E" w:rsidRDefault="0056065E">
      <w:pPr>
        <w:spacing w:after="0" w:line="240" w:lineRule="auto"/>
      </w:pPr>
      <w:r>
        <w:separator/>
      </w:r>
    </w:p>
  </w:footnote>
  <w:footnote w:type="continuationSeparator" w:id="0">
    <w:p w:rsidR="0056065E" w:rsidRDefault="005606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6572F3"/>
    <w:multiLevelType w:val="hybridMultilevel"/>
    <w:tmpl w:val="658AE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176"/>
    <w:rsid w:val="00012B09"/>
    <w:rsid w:val="00032FDF"/>
    <w:rsid w:val="00054EF9"/>
    <w:rsid w:val="0006429B"/>
    <w:rsid w:val="000842BC"/>
    <w:rsid w:val="000C45F9"/>
    <w:rsid w:val="001365F9"/>
    <w:rsid w:val="00147484"/>
    <w:rsid w:val="001855D6"/>
    <w:rsid w:val="001865FE"/>
    <w:rsid w:val="001B67B7"/>
    <w:rsid w:val="001E2096"/>
    <w:rsid w:val="00214A5E"/>
    <w:rsid w:val="00221E04"/>
    <w:rsid w:val="00227197"/>
    <w:rsid w:val="00287179"/>
    <w:rsid w:val="002A4AE5"/>
    <w:rsid w:val="002C7536"/>
    <w:rsid w:val="002D38CF"/>
    <w:rsid w:val="00307AAC"/>
    <w:rsid w:val="00357A8E"/>
    <w:rsid w:val="0039745E"/>
    <w:rsid w:val="003F2E89"/>
    <w:rsid w:val="004246C4"/>
    <w:rsid w:val="00430E73"/>
    <w:rsid w:val="004B7609"/>
    <w:rsid w:val="004C146B"/>
    <w:rsid w:val="004D5176"/>
    <w:rsid w:val="00534BED"/>
    <w:rsid w:val="0056065E"/>
    <w:rsid w:val="006035DC"/>
    <w:rsid w:val="00610B10"/>
    <w:rsid w:val="006271D7"/>
    <w:rsid w:val="0063013B"/>
    <w:rsid w:val="00635D08"/>
    <w:rsid w:val="006A74AF"/>
    <w:rsid w:val="006E4CBD"/>
    <w:rsid w:val="00712DE2"/>
    <w:rsid w:val="007343A6"/>
    <w:rsid w:val="0077637D"/>
    <w:rsid w:val="007E778E"/>
    <w:rsid w:val="00800E17"/>
    <w:rsid w:val="00823759"/>
    <w:rsid w:val="0084158D"/>
    <w:rsid w:val="00853AC4"/>
    <w:rsid w:val="00872F61"/>
    <w:rsid w:val="008D3778"/>
    <w:rsid w:val="008F08A6"/>
    <w:rsid w:val="00900D1F"/>
    <w:rsid w:val="009660DE"/>
    <w:rsid w:val="0097715C"/>
    <w:rsid w:val="00981BC1"/>
    <w:rsid w:val="009D47EC"/>
    <w:rsid w:val="00A22231"/>
    <w:rsid w:val="00A43A3C"/>
    <w:rsid w:val="00A711E3"/>
    <w:rsid w:val="00A84B28"/>
    <w:rsid w:val="00AD2013"/>
    <w:rsid w:val="00B05829"/>
    <w:rsid w:val="00BF5573"/>
    <w:rsid w:val="00C0072B"/>
    <w:rsid w:val="00C66225"/>
    <w:rsid w:val="00C7473A"/>
    <w:rsid w:val="00C84C9B"/>
    <w:rsid w:val="00CA42E9"/>
    <w:rsid w:val="00CB6059"/>
    <w:rsid w:val="00D20127"/>
    <w:rsid w:val="00D34C4A"/>
    <w:rsid w:val="00D82662"/>
    <w:rsid w:val="00D91914"/>
    <w:rsid w:val="00DE534B"/>
    <w:rsid w:val="00E5273F"/>
    <w:rsid w:val="00E606B0"/>
    <w:rsid w:val="00E834B0"/>
    <w:rsid w:val="00EC4068"/>
    <w:rsid w:val="00EE3B12"/>
    <w:rsid w:val="00F8097A"/>
    <w:rsid w:val="00FC4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D51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5176"/>
  </w:style>
  <w:style w:type="table" w:styleId="TableGrid">
    <w:name w:val="Table Grid"/>
    <w:basedOn w:val="TableNormal"/>
    <w:uiPriority w:val="59"/>
    <w:rsid w:val="004D51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842B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2BC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C007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07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D51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5176"/>
  </w:style>
  <w:style w:type="table" w:styleId="TableGrid">
    <w:name w:val="Table Grid"/>
    <w:basedOn w:val="TableNormal"/>
    <w:uiPriority w:val="59"/>
    <w:rsid w:val="004D51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842B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2BC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C007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07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55_05</dc:creator>
  <cp:lastModifiedBy>55_05</cp:lastModifiedBy>
  <cp:revision>25</cp:revision>
  <cp:lastPrinted>2019-08-20T10:08:00Z</cp:lastPrinted>
  <dcterms:created xsi:type="dcterms:W3CDTF">2017-08-31T03:56:00Z</dcterms:created>
  <dcterms:modified xsi:type="dcterms:W3CDTF">2019-08-20T10:08:00Z</dcterms:modified>
</cp:coreProperties>
</file>